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4E50FA" w14:textId="63423A75" w:rsidR="00F664D0" w:rsidRPr="00851BC5" w:rsidRDefault="00F2728B" w:rsidP="00851BC5">
      <w:pPr>
        <w:pStyle w:val="berschrift1"/>
      </w:pPr>
      <w:r w:rsidRPr="00851BC5">
        <w:t xml:space="preserve">Die </w:t>
      </w:r>
      <w:r w:rsidR="00F664D0" w:rsidRPr="00851BC5">
        <w:t>BIM-Methode für den AVA-Bereich</w:t>
      </w:r>
    </w:p>
    <w:p w14:paraId="49F4F9BF" w14:textId="7CF9FD90" w:rsidR="007641CC" w:rsidRDefault="007641CC" w:rsidP="007641CC">
      <w:pPr>
        <w:pStyle w:val="berschrift3"/>
      </w:pPr>
      <w:r>
        <w:t xml:space="preserve">AVANTI 2020 erleichtert strukturiertes und effektives Arbeiten  </w:t>
      </w:r>
    </w:p>
    <w:p w14:paraId="5F74E933" w14:textId="1323AC80" w:rsidR="007641CC" w:rsidRPr="007641CC" w:rsidRDefault="006F41B8" w:rsidP="007641CC">
      <w:r w:rsidRPr="00D76994">
        <w:rPr>
          <w:rFonts w:asciiTheme="minorHAnsi" w:hAnsiTheme="minorHAnsi" w:cstheme="minorHAnsi"/>
          <w:b/>
          <w:bCs/>
        </w:rPr>
        <w:t xml:space="preserve">Neustadt, </w:t>
      </w:r>
      <w:r>
        <w:rPr>
          <w:rFonts w:asciiTheme="minorHAnsi" w:hAnsiTheme="minorHAnsi" w:cstheme="minorHAnsi"/>
          <w:b/>
          <w:bCs/>
        </w:rPr>
        <w:t>16. April 2</w:t>
      </w:r>
      <w:r w:rsidRPr="00D76994">
        <w:rPr>
          <w:rFonts w:asciiTheme="minorHAnsi" w:hAnsiTheme="minorHAnsi" w:cstheme="minorHAnsi"/>
          <w:b/>
          <w:bCs/>
        </w:rPr>
        <w:t>0</w:t>
      </w:r>
      <w:r>
        <w:rPr>
          <w:rFonts w:asciiTheme="minorHAnsi" w:hAnsiTheme="minorHAnsi" w:cstheme="minorHAnsi"/>
          <w:b/>
          <w:bCs/>
        </w:rPr>
        <w:t>20:</w:t>
      </w:r>
      <w:r>
        <w:rPr>
          <w:rFonts w:asciiTheme="minorHAnsi" w:hAnsiTheme="minorHAnsi" w:cstheme="minorHAnsi"/>
          <w:b/>
          <w:bCs/>
        </w:rPr>
        <w:t xml:space="preserve"> </w:t>
      </w:r>
      <w:r w:rsidR="00E43933" w:rsidRPr="00851BC5">
        <w:t>Interview mit Andr</w:t>
      </w:r>
      <w:r w:rsidR="00AF05F2" w:rsidRPr="00851BC5">
        <w:t>e</w:t>
      </w:r>
      <w:r w:rsidR="00E43933" w:rsidRPr="00851BC5">
        <w:t>as Haffa</w:t>
      </w:r>
      <w:r w:rsidR="007641CC">
        <w:t>, Leiter der Entwicklungsabteilung bei</w:t>
      </w:r>
      <w:r w:rsidR="007641CC" w:rsidRPr="00851BC5">
        <w:t xml:space="preserve"> SOFTTECH</w:t>
      </w:r>
      <w:r w:rsidR="007641CC">
        <w:t>.</w:t>
      </w:r>
    </w:p>
    <w:p w14:paraId="28CC94B4" w14:textId="4A71702E" w:rsidR="00510A21" w:rsidRPr="00510A21" w:rsidRDefault="00207897" w:rsidP="000D21A5">
      <w:pPr>
        <w:rPr>
          <w:b/>
          <w:bCs/>
        </w:rPr>
      </w:pPr>
      <w:r w:rsidRPr="00851BC5">
        <w:rPr>
          <w:rStyle w:val="berschrift3Zchn"/>
        </w:rPr>
        <w:t xml:space="preserve">Herr Haffa, was zeichnet Software aus Ihrem Haus aus? </w:t>
      </w:r>
      <w:r w:rsidR="00510A21" w:rsidRPr="00851BC5">
        <w:rPr>
          <w:rStyle w:val="berschrift3Zchn"/>
        </w:rPr>
        <w:br/>
      </w:r>
      <w:r w:rsidRPr="0007569A">
        <w:rPr>
          <w:rFonts w:asciiTheme="minorHAnsi" w:hAnsiTheme="minorHAnsi" w:cstheme="minorHAnsi"/>
        </w:rPr>
        <w:t>„</w:t>
      </w:r>
      <w:r w:rsidR="00CC012A" w:rsidRPr="0007569A">
        <w:rPr>
          <w:rFonts w:asciiTheme="minorHAnsi" w:hAnsiTheme="minorHAnsi" w:cstheme="minorHAnsi"/>
        </w:rPr>
        <w:t xml:space="preserve">Wir haben viel Erfahrung, denn seit </w:t>
      </w:r>
      <w:r w:rsidR="00D15FB6" w:rsidRPr="0007569A">
        <w:rPr>
          <w:rFonts w:asciiTheme="minorHAnsi" w:hAnsiTheme="minorHAnsi" w:cstheme="minorHAnsi"/>
        </w:rPr>
        <w:t>35 Jahren</w:t>
      </w:r>
      <w:r w:rsidR="00CC012A" w:rsidRPr="0007569A">
        <w:rPr>
          <w:rFonts w:asciiTheme="minorHAnsi" w:hAnsiTheme="minorHAnsi" w:cstheme="minorHAnsi"/>
        </w:rPr>
        <w:t xml:space="preserve"> kommt Software für die Baubranche aus unserem Haus.</w:t>
      </w:r>
      <w:r w:rsidRPr="0007569A">
        <w:rPr>
          <w:rFonts w:asciiTheme="minorHAnsi" w:hAnsiTheme="minorHAnsi" w:cstheme="minorHAnsi"/>
        </w:rPr>
        <w:t xml:space="preserve"> </w:t>
      </w:r>
      <w:r w:rsidR="00CC012A" w:rsidRPr="0007569A">
        <w:rPr>
          <w:rFonts w:asciiTheme="minorHAnsi" w:hAnsiTheme="minorHAnsi" w:cstheme="minorHAnsi"/>
        </w:rPr>
        <w:t xml:space="preserve">Außerdem </w:t>
      </w:r>
      <w:r w:rsidRPr="0007569A">
        <w:rPr>
          <w:rFonts w:asciiTheme="minorHAnsi" w:hAnsiTheme="minorHAnsi" w:cstheme="minorHAnsi"/>
        </w:rPr>
        <w:t>arbeiten</w:t>
      </w:r>
      <w:r w:rsidR="00CC012A" w:rsidRPr="0007569A">
        <w:rPr>
          <w:rFonts w:asciiTheme="minorHAnsi" w:hAnsiTheme="minorHAnsi" w:cstheme="minorHAnsi"/>
        </w:rPr>
        <w:t xml:space="preserve"> bei uns</w:t>
      </w:r>
      <w:r w:rsidRPr="0007569A">
        <w:rPr>
          <w:rFonts w:asciiTheme="minorHAnsi" w:hAnsiTheme="minorHAnsi" w:cstheme="minorHAnsi"/>
        </w:rPr>
        <w:t xml:space="preserve"> Architekten und Bauingenieure</w:t>
      </w:r>
      <w:r w:rsidR="00CC012A" w:rsidRPr="0007569A">
        <w:rPr>
          <w:rFonts w:asciiTheme="minorHAnsi" w:hAnsiTheme="minorHAnsi" w:cstheme="minorHAnsi"/>
        </w:rPr>
        <w:t>, die sich mit Arbeitsabläufe</w:t>
      </w:r>
      <w:r w:rsidR="0007569A" w:rsidRPr="0007569A">
        <w:rPr>
          <w:rFonts w:asciiTheme="minorHAnsi" w:hAnsiTheme="minorHAnsi" w:cstheme="minorHAnsi"/>
        </w:rPr>
        <w:t>n</w:t>
      </w:r>
      <w:r w:rsidR="00CC012A" w:rsidRPr="0007569A">
        <w:rPr>
          <w:rFonts w:asciiTheme="minorHAnsi" w:hAnsiTheme="minorHAnsi" w:cstheme="minorHAnsi"/>
        </w:rPr>
        <w:t xml:space="preserve"> </w:t>
      </w:r>
      <w:r w:rsidRPr="0007569A">
        <w:rPr>
          <w:rFonts w:asciiTheme="minorHAnsi" w:hAnsiTheme="minorHAnsi" w:cstheme="minorHAnsi"/>
        </w:rPr>
        <w:t>in den Büros</w:t>
      </w:r>
      <w:r w:rsidR="00CC012A" w:rsidRPr="0007569A">
        <w:rPr>
          <w:rFonts w:asciiTheme="minorHAnsi" w:hAnsiTheme="minorHAnsi" w:cstheme="minorHAnsi"/>
        </w:rPr>
        <w:t xml:space="preserve"> auskennen. In Kombination mit innovativen Entwicklungen zeichnet das unsere Software aus.</w:t>
      </w:r>
      <w:r w:rsidR="00963F83" w:rsidRPr="0007569A">
        <w:rPr>
          <w:rFonts w:asciiTheme="minorHAnsi" w:hAnsiTheme="minorHAnsi" w:cstheme="minorHAnsi"/>
        </w:rPr>
        <w:t xml:space="preserve"> </w:t>
      </w:r>
      <w:r w:rsidR="00CC012A" w:rsidRPr="0007569A">
        <w:rPr>
          <w:rFonts w:asciiTheme="minorHAnsi" w:hAnsiTheme="minorHAnsi" w:cstheme="minorHAnsi"/>
        </w:rPr>
        <w:t>Uns ist bewusst</w:t>
      </w:r>
      <w:r w:rsidR="00963F83" w:rsidRPr="0007569A">
        <w:rPr>
          <w:rFonts w:asciiTheme="minorHAnsi" w:hAnsiTheme="minorHAnsi" w:cstheme="minorHAnsi"/>
        </w:rPr>
        <w:t>, dass d</w:t>
      </w:r>
      <w:r w:rsidR="00510A21" w:rsidRPr="0007569A">
        <w:rPr>
          <w:rFonts w:asciiTheme="minorHAnsi" w:hAnsiTheme="minorHAnsi" w:cstheme="minorHAnsi"/>
        </w:rPr>
        <w:t xml:space="preserve">ie BIM-Methode </w:t>
      </w:r>
      <w:r w:rsidR="00050061" w:rsidRPr="0007569A">
        <w:rPr>
          <w:rFonts w:asciiTheme="minorHAnsi" w:hAnsiTheme="minorHAnsi" w:cstheme="minorHAnsi"/>
        </w:rPr>
        <w:t xml:space="preserve">für </w:t>
      </w:r>
      <w:r w:rsidR="007641CC">
        <w:rPr>
          <w:rFonts w:asciiTheme="minorHAnsi" w:hAnsiTheme="minorHAnsi" w:cstheme="minorHAnsi"/>
        </w:rPr>
        <w:t>V</w:t>
      </w:r>
      <w:r w:rsidR="00050061" w:rsidRPr="0007569A">
        <w:rPr>
          <w:rFonts w:asciiTheme="minorHAnsi" w:hAnsiTheme="minorHAnsi" w:cstheme="minorHAnsi"/>
        </w:rPr>
        <w:t xml:space="preserve">iele aus der Branche </w:t>
      </w:r>
      <w:r w:rsidR="00510A21" w:rsidRPr="0007569A">
        <w:rPr>
          <w:rFonts w:asciiTheme="minorHAnsi" w:hAnsiTheme="minorHAnsi" w:cstheme="minorHAnsi"/>
        </w:rPr>
        <w:t>eine Herausforderung darstellt</w:t>
      </w:r>
      <w:r w:rsidR="00576916" w:rsidRPr="0007569A">
        <w:rPr>
          <w:rFonts w:asciiTheme="minorHAnsi" w:hAnsiTheme="minorHAnsi" w:cstheme="minorHAnsi"/>
        </w:rPr>
        <w:t xml:space="preserve">. </w:t>
      </w:r>
      <w:r w:rsidR="00963F83" w:rsidRPr="0007569A">
        <w:rPr>
          <w:rFonts w:asciiTheme="minorHAnsi" w:hAnsiTheme="minorHAnsi" w:cstheme="minorHAnsi"/>
        </w:rPr>
        <w:t xml:space="preserve">Mit Software-Lösungen wie AVANTI </w:t>
      </w:r>
      <w:r w:rsidR="00576916" w:rsidRPr="0007569A">
        <w:rPr>
          <w:rFonts w:asciiTheme="minorHAnsi" w:hAnsiTheme="minorHAnsi" w:cstheme="minorHAnsi"/>
        </w:rPr>
        <w:t>zeigen</w:t>
      </w:r>
      <w:r w:rsidR="00963F83" w:rsidRPr="0007569A">
        <w:rPr>
          <w:rFonts w:asciiTheme="minorHAnsi" w:hAnsiTheme="minorHAnsi" w:cstheme="minorHAnsi"/>
        </w:rPr>
        <w:t xml:space="preserve"> wir</w:t>
      </w:r>
      <w:r w:rsidR="00576916" w:rsidRPr="0007569A">
        <w:rPr>
          <w:rFonts w:asciiTheme="minorHAnsi" w:hAnsiTheme="minorHAnsi" w:cstheme="minorHAnsi"/>
        </w:rPr>
        <w:t xml:space="preserve">, </w:t>
      </w:r>
      <w:r w:rsidR="00963F83" w:rsidRPr="0007569A">
        <w:rPr>
          <w:rFonts w:asciiTheme="minorHAnsi" w:hAnsiTheme="minorHAnsi" w:cstheme="minorHAnsi"/>
        </w:rPr>
        <w:t xml:space="preserve">wie </w:t>
      </w:r>
      <w:r w:rsidR="00050061" w:rsidRPr="0007569A">
        <w:rPr>
          <w:rFonts w:asciiTheme="minorHAnsi" w:hAnsiTheme="minorHAnsi" w:cstheme="minorHAnsi"/>
        </w:rPr>
        <w:t xml:space="preserve">die </w:t>
      </w:r>
      <w:r w:rsidR="00963F83" w:rsidRPr="0007569A">
        <w:rPr>
          <w:rFonts w:asciiTheme="minorHAnsi" w:hAnsiTheme="minorHAnsi" w:cstheme="minorHAnsi"/>
        </w:rPr>
        <w:t xml:space="preserve">Methode </w:t>
      </w:r>
      <w:r w:rsidR="00D4559F" w:rsidRPr="0007569A">
        <w:rPr>
          <w:rFonts w:asciiTheme="minorHAnsi" w:hAnsiTheme="minorHAnsi" w:cstheme="minorHAnsi"/>
        </w:rPr>
        <w:t>praktisch</w:t>
      </w:r>
      <w:r w:rsidR="00576916" w:rsidRPr="0007569A">
        <w:rPr>
          <w:rFonts w:asciiTheme="minorHAnsi" w:hAnsiTheme="minorHAnsi" w:cstheme="minorHAnsi"/>
        </w:rPr>
        <w:t xml:space="preserve"> umsetzbar ist und </w:t>
      </w:r>
      <w:r w:rsidR="00963F83" w:rsidRPr="0007569A">
        <w:rPr>
          <w:rFonts w:asciiTheme="minorHAnsi" w:hAnsiTheme="minorHAnsi" w:cstheme="minorHAnsi"/>
        </w:rPr>
        <w:t>welch</w:t>
      </w:r>
      <w:r w:rsidR="00D4559F" w:rsidRPr="0007569A">
        <w:rPr>
          <w:rFonts w:asciiTheme="minorHAnsi" w:hAnsiTheme="minorHAnsi" w:cstheme="minorHAnsi"/>
        </w:rPr>
        <w:t>e</w:t>
      </w:r>
      <w:r w:rsidR="00963F83" w:rsidRPr="0007569A">
        <w:rPr>
          <w:rFonts w:asciiTheme="minorHAnsi" w:hAnsiTheme="minorHAnsi" w:cstheme="minorHAnsi"/>
        </w:rPr>
        <w:t xml:space="preserve"> </w:t>
      </w:r>
      <w:r w:rsidR="00510A21" w:rsidRPr="0007569A">
        <w:rPr>
          <w:rFonts w:asciiTheme="minorHAnsi" w:hAnsiTheme="minorHAnsi" w:cstheme="minorHAnsi"/>
        </w:rPr>
        <w:t>positive</w:t>
      </w:r>
      <w:r w:rsidR="00D4559F" w:rsidRPr="0007569A">
        <w:rPr>
          <w:rFonts w:asciiTheme="minorHAnsi" w:hAnsiTheme="minorHAnsi" w:cstheme="minorHAnsi"/>
        </w:rPr>
        <w:t>n</w:t>
      </w:r>
      <w:r w:rsidR="00510A21" w:rsidRPr="0007569A">
        <w:rPr>
          <w:rFonts w:asciiTheme="minorHAnsi" w:hAnsiTheme="minorHAnsi" w:cstheme="minorHAnsi"/>
        </w:rPr>
        <w:t xml:space="preserve"> Effekte</w:t>
      </w:r>
      <w:r w:rsidR="00576916" w:rsidRPr="0007569A">
        <w:rPr>
          <w:rFonts w:asciiTheme="minorHAnsi" w:hAnsiTheme="minorHAnsi" w:cstheme="minorHAnsi"/>
        </w:rPr>
        <w:t xml:space="preserve"> BIM</w:t>
      </w:r>
      <w:r w:rsidR="00510A21" w:rsidRPr="0007569A">
        <w:rPr>
          <w:rFonts w:asciiTheme="minorHAnsi" w:hAnsiTheme="minorHAnsi" w:cstheme="minorHAnsi"/>
        </w:rPr>
        <w:t xml:space="preserve"> </w:t>
      </w:r>
      <w:r w:rsidR="00963F83" w:rsidRPr="0007569A">
        <w:rPr>
          <w:rFonts w:asciiTheme="minorHAnsi" w:hAnsiTheme="minorHAnsi" w:cstheme="minorHAnsi"/>
        </w:rPr>
        <w:t>hat</w:t>
      </w:r>
      <w:r w:rsidR="00510A21" w:rsidRPr="0007569A">
        <w:rPr>
          <w:rFonts w:asciiTheme="minorHAnsi" w:hAnsiTheme="minorHAnsi" w:cstheme="minorHAnsi"/>
        </w:rPr>
        <w:t>.“</w:t>
      </w:r>
    </w:p>
    <w:p w14:paraId="40B1A411" w14:textId="21C3520E" w:rsidR="00207897" w:rsidRPr="00510A21" w:rsidRDefault="00510A21" w:rsidP="00630CA4">
      <w:pPr>
        <w:rPr>
          <w:b/>
          <w:bCs/>
        </w:rPr>
      </w:pPr>
      <w:r w:rsidRPr="00B53A70">
        <w:rPr>
          <w:rStyle w:val="berschrift3Zchn"/>
        </w:rPr>
        <w:t xml:space="preserve">Können Sie uns ein Beispiel dazu nennen? </w:t>
      </w:r>
      <w:r w:rsidRPr="00B53A70">
        <w:rPr>
          <w:rStyle w:val="berschrift3Zchn"/>
        </w:rPr>
        <w:br/>
      </w:r>
      <w:r w:rsidR="00AA5249" w:rsidRPr="0007569A">
        <w:rPr>
          <w:rFonts w:asciiTheme="minorHAnsi" w:eastAsiaTheme="minorHAnsi" w:hAnsiTheme="minorHAnsi" w:cstheme="minorBidi"/>
          <w:szCs w:val="22"/>
          <w:lang w:eastAsia="en-US"/>
        </w:rPr>
        <w:t>„</w:t>
      </w:r>
      <w:r w:rsidR="00071167" w:rsidRPr="0007569A">
        <w:rPr>
          <w:rFonts w:asciiTheme="minorHAnsi" w:eastAsiaTheme="minorHAnsi" w:hAnsiTheme="minorHAnsi" w:cstheme="minorBidi"/>
          <w:szCs w:val="22"/>
          <w:lang w:eastAsia="en-US"/>
        </w:rPr>
        <w:t xml:space="preserve">Nehmen wir das Thema </w:t>
      </w:r>
      <w:r w:rsidR="00F91715" w:rsidRPr="0007569A">
        <w:rPr>
          <w:rFonts w:asciiTheme="minorHAnsi" w:eastAsiaTheme="minorHAnsi" w:hAnsiTheme="minorHAnsi" w:cstheme="minorBidi"/>
          <w:szCs w:val="22"/>
          <w:lang w:eastAsia="en-US"/>
        </w:rPr>
        <w:t>Kostenermittlung</w:t>
      </w:r>
      <w:r w:rsidR="00576916" w:rsidRPr="0007569A">
        <w:rPr>
          <w:rFonts w:asciiTheme="minorHAnsi" w:eastAsiaTheme="minorHAnsi" w:hAnsiTheme="minorHAnsi" w:cstheme="minorBidi"/>
          <w:szCs w:val="22"/>
          <w:lang w:eastAsia="en-US"/>
        </w:rPr>
        <w:t xml:space="preserve"> im AVA-Bereich</w:t>
      </w:r>
      <w:r w:rsidRPr="0007569A">
        <w:rPr>
          <w:rFonts w:asciiTheme="minorHAnsi" w:eastAsiaTheme="minorHAnsi" w:hAnsiTheme="minorHAnsi" w:cstheme="minorBidi"/>
          <w:szCs w:val="22"/>
          <w:lang w:eastAsia="en-US"/>
        </w:rPr>
        <w:t xml:space="preserve">. </w:t>
      </w:r>
      <w:r w:rsidR="00071167" w:rsidRPr="0007569A">
        <w:rPr>
          <w:rFonts w:asciiTheme="minorHAnsi" w:eastAsiaTheme="minorHAnsi" w:hAnsiTheme="minorHAnsi" w:cstheme="minorBidi"/>
          <w:szCs w:val="22"/>
          <w:lang w:eastAsia="en-US"/>
        </w:rPr>
        <w:t xml:space="preserve">Hier ist es in der Praxis häufig so, dass </w:t>
      </w:r>
      <w:r w:rsidRPr="0007569A">
        <w:rPr>
          <w:rFonts w:asciiTheme="minorHAnsi" w:eastAsiaTheme="minorHAnsi" w:hAnsiTheme="minorHAnsi" w:cstheme="minorBidi"/>
          <w:szCs w:val="22"/>
          <w:lang w:eastAsia="en-US"/>
        </w:rPr>
        <w:t>für</w:t>
      </w:r>
      <w:r w:rsidR="00071167" w:rsidRPr="0007569A">
        <w:rPr>
          <w:rFonts w:asciiTheme="minorHAnsi" w:eastAsiaTheme="minorHAnsi" w:hAnsiTheme="minorHAnsi" w:cstheme="minorBidi"/>
          <w:szCs w:val="22"/>
          <w:lang w:eastAsia="en-US"/>
        </w:rPr>
        <w:t xml:space="preserve"> neue Projekte </w:t>
      </w:r>
      <w:r w:rsidR="00142372" w:rsidRPr="0007569A">
        <w:rPr>
          <w:rFonts w:asciiTheme="minorHAnsi" w:eastAsiaTheme="minorHAnsi" w:hAnsiTheme="minorHAnsi" w:cstheme="minorBidi"/>
          <w:szCs w:val="22"/>
          <w:lang w:eastAsia="en-US"/>
        </w:rPr>
        <w:t xml:space="preserve">die </w:t>
      </w:r>
      <w:r w:rsidR="00050061" w:rsidRPr="0007569A">
        <w:rPr>
          <w:rFonts w:asciiTheme="minorHAnsi" w:eastAsiaTheme="minorHAnsi" w:hAnsiTheme="minorHAnsi" w:cstheme="minorBidi"/>
          <w:szCs w:val="22"/>
          <w:lang w:eastAsia="en-US"/>
        </w:rPr>
        <w:t>Kosten</w:t>
      </w:r>
      <w:r w:rsidR="00142372" w:rsidRPr="0007569A">
        <w:rPr>
          <w:rFonts w:asciiTheme="minorHAnsi" w:eastAsiaTheme="minorHAnsi" w:hAnsiTheme="minorHAnsi" w:cstheme="minorBidi"/>
          <w:szCs w:val="22"/>
          <w:lang w:eastAsia="en-US"/>
        </w:rPr>
        <w:t>kenn</w:t>
      </w:r>
      <w:r w:rsidR="00050061" w:rsidRPr="0007569A">
        <w:rPr>
          <w:rFonts w:asciiTheme="minorHAnsi" w:eastAsiaTheme="minorHAnsi" w:hAnsiTheme="minorHAnsi" w:cstheme="minorBidi"/>
          <w:szCs w:val="22"/>
          <w:lang w:eastAsia="en-US"/>
        </w:rPr>
        <w:t>werte</w:t>
      </w:r>
      <w:r w:rsidR="00071167" w:rsidRPr="0007569A">
        <w:rPr>
          <w:rFonts w:asciiTheme="minorHAnsi" w:eastAsiaTheme="minorHAnsi" w:hAnsiTheme="minorHAnsi" w:cstheme="minorBidi"/>
          <w:szCs w:val="22"/>
          <w:lang w:eastAsia="en-US"/>
        </w:rPr>
        <w:t xml:space="preserve"> </w:t>
      </w:r>
      <w:r w:rsidR="00142372" w:rsidRPr="0007569A">
        <w:rPr>
          <w:rFonts w:asciiTheme="minorHAnsi" w:eastAsiaTheme="minorHAnsi" w:hAnsiTheme="minorHAnsi" w:cstheme="minorBidi"/>
          <w:szCs w:val="22"/>
          <w:lang w:eastAsia="en-US"/>
        </w:rPr>
        <w:t xml:space="preserve">aus zuletzt </w:t>
      </w:r>
      <w:r w:rsidR="00F91715" w:rsidRPr="0007569A">
        <w:rPr>
          <w:rFonts w:asciiTheme="minorHAnsi" w:eastAsiaTheme="minorHAnsi" w:hAnsiTheme="minorHAnsi" w:cstheme="minorBidi"/>
          <w:szCs w:val="22"/>
          <w:lang w:eastAsia="en-US"/>
        </w:rPr>
        <w:t>be</w:t>
      </w:r>
      <w:r w:rsidR="00142372" w:rsidRPr="0007569A">
        <w:rPr>
          <w:rFonts w:asciiTheme="minorHAnsi" w:eastAsiaTheme="minorHAnsi" w:hAnsiTheme="minorHAnsi" w:cstheme="minorBidi"/>
          <w:szCs w:val="22"/>
          <w:lang w:eastAsia="en-US"/>
        </w:rPr>
        <w:t>arbeiteten Projekt</w:t>
      </w:r>
      <w:r w:rsidR="00F97DC6" w:rsidRPr="0007569A">
        <w:rPr>
          <w:rFonts w:asciiTheme="minorHAnsi" w:eastAsiaTheme="minorHAnsi" w:hAnsiTheme="minorHAnsi" w:cstheme="minorBidi"/>
          <w:szCs w:val="22"/>
          <w:lang w:eastAsia="en-US"/>
        </w:rPr>
        <w:t>en</w:t>
      </w:r>
      <w:r w:rsidR="00142372" w:rsidRPr="0007569A">
        <w:rPr>
          <w:rFonts w:asciiTheme="minorHAnsi" w:eastAsiaTheme="minorHAnsi" w:hAnsiTheme="minorHAnsi" w:cstheme="minorBidi"/>
          <w:szCs w:val="22"/>
          <w:lang w:eastAsia="en-US"/>
        </w:rPr>
        <w:t xml:space="preserve"> </w:t>
      </w:r>
      <w:r w:rsidR="00071167" w:rsidRPr="0007569A">
        <w:rPr>
          <w:rFonts w:asciiTheme="minorHAnsi" w:eastAsiaTheme="minorHAnsi" w:hAnsiTheme="minorHAnsi" w:cstheme="minorBidi"/>
          <w:szCs w:val="22"/>
          <w:lang w:eastAsia="en-US"/>
        </w:rPr>
        <w:t xml:space="preserve">als Grundlage genommen werden. </w:t>
      </w:r>
      <w:r w:rsidR="00D4559F" w:rsidRPr="0007569A">
        <w:rPr>
          <w:rFonts w:asciiTheme="minorHAnsi" w:eastAsiaTheme="minorHAnsi" w:hAnsiTheme="minorHAnsi" w:cstheme="minorBidi"/>
          <w:szCs w:val="22"/>
          <w:lang w:eastAsia="en-US"/>
        </w:rPr>
        <w:t>Ausschreibende</w:t>
      </w:r>
      <w:r w:rsidR="0007569A" w:rsidRPr="0007569A">
        <w:rPr>
          <w:rFonts w:asciiTheme="minorHAnsi" w:eastAsiaTheme="minorHAnsi" w:hAnsiTheme="minorHAnsi" w:cstheme="minorBidi"/>
          <w:szCs w:val="22"/>
          <w:lang w:eastAsia="en-US"/>
        </w:rPr>
        <w:t xml:space="preserve"> k</w:t>
      </w:r>
      <w:r w:rsidR="00071167" w:rsidRPr="0007569A">
        <w:rPr>
          <w:rFonts w:asciiTheme="minorHAnsi" w:eastAsiaTheme="minorHAnsi" w:hAnsiTheme="minorHAnsi" w:cstheme="minorBidi"/>
          <w:szCs w:val="22"/>
          <w:lang w:eastAsia="en-US"/>
        </w:rPr>
        <w:t>opier</w:t>
      </w:r>
      <w:r w:rsidR="00F97DC6" w:rsidRPr="0007569A">
        <w:rPr>
          <w:rFonts w:asciiTheme="minorHAnsi" w:eastAsiaTheme="minorHAnsi" w:hAnsiTheme="minorHAnsi" w:cstheme="minorBidi"/>
          <w:szCs w:val="22"/>
          <w:lang w:eastAsia="en-US"/>
        </w:rPr>
        <w:t xml:space="preserve">en </w:t>
      </w:r>
      <w:r w:rsidR="008C44C3" w:rsidRPr="0007569A">
        <w:rPr>
          <w:rFonts w:asciiTheme="minorHAnsi" w:eastAsiaTheme="minorHAnsi" w:hAnsiTheme="minorHAnsi" w:cstheme="minorBidi"/>
          <w:szCs w:val="22"/>
          <w:lang w:eastAsia="en-US"/>
        </w:rPr>
        <w:t>ein ähnliches</w:t>
      </w:r>
      <w:r w:rsidR="00260192" w:rsidRPr="0007569A">
        <w:rPr>
          <w:rFonts w:asciiTheme="minorHAnsi" w:eastAsiaTheme="minorHAnsi" w:hAnsiTheme="minorHAnsi" w:cstheme="minorBidi"/>
          <w:szCs w:val="22"/>
          <w:lang w:eastAsia="en-US"/>
        </w:rPr>
        <w:t xml:space="preserve"> Bauteil</w:t>
      </w:r>
      <w:r w:rsidR="008C44C3" w:rsidRPr="0007569A">
        <w:rPr>
          <w:rFonts w:asciiTheme="minorHAnsi" w:eastAsiaTheme="minorHAnsi" w:hAnsiTheme="minorHAnsi" w:cstheme="minorBidi"/>
          <w:szCs w:val="22"/>
          <w:lang w:eastAsia="en-US"/>
        </w:rPr>
        <w:t>, zum Beispiel eine Mauerwerkswand,</w:t>
      </w:r>
      <w:r w:rsidR="00260192" w:rsidRPr="0007569A">
        <w:rPr>
          <w:rFonts w:asciiTheme="minorHAnsi" w:eastAsiaTheme="minorHAnsi" w:hAnsiTheme="minorHAnsi" w:cstheme="minorBidi"/>
          <w:szCs w:val="22"/>
          <w:lang w:eastAsia="en-US"/>
        </w:rPr>
        <w:t xml:space="preserve"> mit allen Teilleistungen</w:t>
      </w:r>
      <w:r w:rsidR="008C44C3" w:rsidRPr="0007569A">
        <w:rPr>
          <w:rFonts w:asciiTheme="minorHAnsi" w:eastAsiaTheme="minorHAnsi" w:hAnsiTheme="minorHAnsi" w:cstheme="minorBidi"/>
          <w:szCs w:val="22"/>
          <w:lang w:eastAsia="en-US"/>
        </w:rPr>
        <w:t xml:space="preserve"> von einem alten in ein</w:t>
      </w:r>
      <w:r w:rsidR="00132E53">
        <w:rPr>
          <w:rFonts w:asciiTheme="minorHAnsi" w:eastAsiaTheme="minorHAnsi" w:hAnsiTheme="minorHAnsi" w:cstheme="minorBidi"/>
          <w:szCs w:val="22"/>
          <w:lang w:eastAsia="en-US"/>
        </w:rPr>
        <w:t xml:space="preserve"> neues Leistungsverzeichnis </w:t>
      </w:r>
      <w:r w:rsidR="00071167" w:rsidRPr="0007569A">
        <w:rPr>
          <w:rFonts w:asciiTheme="minorHAnsi" w:eastAsiaTheme="minorHAnsi" w:hAnsiTheme="minorHAnsi" w:cstheme="minorBidi"/>
          <w:szCs w:val="22"/>
          <w:lang w:eastAsia="en-US"/>
        </w:rPr>
        <w:t xml:space="preserve">– </w:t>
      </w:r>
      <w:r w:rsidR="00260192" w:rsidRPr="0007569A">
        <w:rPr>
          <w:rFonts w:asciiTheme="minorHAnsi" w:eastAsiaTheme="minorHAnsi" w:hAnsiTheme="minorHAnsi" w:cstheme="minorBidi"/>
          <w:szCs w:val="22"/>
          <w:lang w:eastAsia="en-US"/>
        </w:rPr>
        <w:t>inklusive der</w:t>
      </w:r>
      <w:r w:rsidR="00071167" w:rsidRPr="0007569A">
        <w:rPr>
          <w:rFonts w:asciiTheme="minorHAnsi" w:eastAsiaTheme="minorHAnsi" w:hAnsiTheme="minorHAnsi" w:cstheme="minorBidi"/>
          <w:szCs w:val="22"/>
          <w:lang w:eastAsia="en-US"/>
        </w:rPr>
        <w:t xml:space="preserve"> damals angenommen</w:t>
      </w:r>
      <w:r w:rsidR="00132E53">
        <w:rPr>
          <w:rFonts w:asciiTheme="minorHAnsi" w:eastAsiaTheme="minorHAnsi" w:hAnsiTheme="minorHAnsi" w:cstheme="minorBidi"/>
          <w:szCs w:val="22"/>
          <w:lang w:eastAsia="en-US"/>
        </w:rPr>
        <w:t>en</w:t>
      </w:r>
      <w:r w:rsidR="00071167" w:rsidRPr="0007569A">
        <w:rPr>
          <w:rFonts w:asciiTheme="minorHAnsi" w:eastAsiaTheme="minorHAnsi" w:hAnsiTheme="minorHAnsi" w:cstheme="minorBidi"/>
          <w:szCs w:val="22"/>
          <w:lang w:eastAsia="en-US"/>
        </w:rPr>
        <w:t xml:space="preserve"> Preise. </w:t>
      </w:r>
      <w:r w:rsidR="00630CA4" w:rsidRPr="0007569A">
        <w:rPr>
          <w:rFonts w:asciiTheme="minorHAnsi" w:eastAsiaTheme="minorHAnsi" w:hAnsiTheme="minorHAnsi" w:cstheme="minorBidi"/>
          <w:szCs w:val="22"/>
          <w:lang w:eastAsia="en-US"/>
        </w:rPr>
        <w:t>Aus den</w:t>
      </w:r>
      <w:r w:rsidR="00071167" w:rsidRPr="0007569A">
        <w:rPr>
          <w:rFonts w:asciiTheme="minorHAnsi" w:eastAsiaTheme="minorHAnsi" w:hAnsiTheme="minorHAnsi" w:cstheme="minorBidi"/>
          <w:szCs w:val="22"/>
          <w:lang w:eastAsia="en-US"/>
        </w:rPr>
        <w:t xml:space="preserve"> </w:t>
      </w:r>
      <w:r w:rsidR="00260192" w:rsidRPr="0007569A">
        <w:rPr>
          <w:rFonts w:asciiTheme="minorHAnsi" w:eastAsiaTheme="minorHAnsi" w:hAnsiTheme="minorHAnsi" w:cstheme="minorBidi"/>
          <w:szCs w:val="22"/>
          <w:lang w:eastAsia="en-US"/>
        </w:rPr>
        <w:t>darauffolgenden</w:t>
      </w:r>
      <w:r w:rsidR="00071167" w:rsidRPr="0007569A">
        <w:rPr>
          <w:rFonts w:asciiTheme="minorHAnsi" w:eastAsiaTheme="minorHAnsi" w:hAnsiTheme="minorHAnsi" w:cstheme="minorBidi"/>
          <w:szCs w:val="22"/>
          <w:lang w:eastAsia="en-US"/>
        </w:rPr>
        <w:t xml:space="preserve"> Bieterrückläufe</w:t>
      </w:r>
      <w:r w:rsidR="00630CA4" w:rsidRPr="0007569A">
        <w:rPr>
          <w:rFonts w:asciiTheme="minorHAnsi" w:eastAsiaTheme="minorHAnsi" w:hAnsiTheme="minorHAnsi" w:cstheme="minorBidi"/>
          <w:szCs w:val="22"/>
          <w:lang w:eastAsia="en-US"/>
        </w:rPr>
        <w:t xml:space="preserve">n </w:t>
      </w:r>
      <w:r w:rsidR="00142372" w:rsidRPr="0007569A">
        <w:rPr>
          <w:rFonts w:asciiTheme="minorHAnsi" w:eastAsiaTheme="minorHAnsi" w:hAnsiTheme="minorHAnsi" w:cstheme="minorBidi"/>
          <w:szCs w:val="22"/>
          <w:lang w:eastAsia="en-US"/>
        </w:rPr>
        <w:t>erstelle</w:t>
      </w:r>
      <w:r w:rsidR="00F97DC6" w:rsidRPr="0007569A">
        <w:rPr>
          <w:rFonts w:asciiTheme="minorHAnsi" w:eastAsiaTheme="minorHAnsi" w:hAnsiTheme="minorHAnsi" w:cstheme="minorBidi"/>
          <w:szCs w:val="22"/>
          <w:lang w:eastAsia="en-US"/>
        </w:rPr>
        <w:t xml:space="preserve">n sie einen </w:t>
      </w:r>
      <w:r w:rsidR="00142372" w:rsidRPr="0007569A">
        <w:rPr>
          <w:rFonts w:asciiTheme="minorHAnsi" w:eastAsiaTheme="minorHAnsi" w:hAnsiTheme="minorHAnsi" w:cstheme="minorBidi"/>
          <w:szCs w:val="22"/>
          <w:lang w:eastAsia="en-US"/>
        </w:rPr>
        <w:t>Preisspiegel, bewerte</w:t>
      </w:r>
      <w:r w:rsidR="00F97DC6" w:rsidRPr="0007569A">
        <w:rPr>
          <w:rFonts w:asciiTheme="minorHAnsi" w:eastAsiaTheme="minorHAnsi" w:hAnsiTheme="minorHAnsi" w:cstheme="minorBidi"/>
          <w:szCs w:val="22"/>
          <w:lang w:eastAsia="en-US"/>
        </w:rPr>
        <w:t>n</w:t>
      </w:r>
      <w:r w:rsidR="00142372" w:rsidRPr="0007569A">
        <w:rPr>
          <w:rFonts w:asciiTheme="minorHAnsi" w:eastAsiaTheme="minorHAnsi" w:hAnsiTheme="minorHAnsi" w:cstheme="minorBidi"/>
          <w:szCs w:val="22"/>
          <w:lang w:eastAsia="en-US"/>
        </w:rPr>
        <w:t xml:space="preserve"> die Angebote und vergleiche</w:t>
      </w:r>
      <w:r w:rsidR="00F97DC6" w:rsidRPr="0007569A">
        <w:rPr>
          <w:rFonts w:asciiTheme="minorHAnsi" w:eastAsiaTheme="minorHAnsi" w:hAnsiTheme="minorHAnsi" w:cstheme="minorBidi"/>
          <w:szCs w:val="22"/>
          <w:lang w:eastAsia="en-US"/>
        </w:rPr>
        <w:t>n</w:t>
      </w:r>
      <w:r w:rsidR="00142372" w:rsidRPr="0007569A">
        <w:rPr>
          <w:rFonts w:asciiTheme="minorHAnsi" w:eastAsiaTheme="minorHAnsi" w:hAnsiTheme="minorHAnsi" w:cstheme="minorBidi"/>
          <w:szCs w:val="22"/>
          <w:lang w:eastAsia="en-US"/>
        </w:rPr>
        <w:t xml:space="preserve"> die Marktpreise mit den angenommenen Kostenkennwerten</w:t>
      </w:r>
      <w:r w:rsidR="00630CA4" w:rsidRPr="0007569A">
        <w:rPr>
          <w:rFonts w:asciiTheme="minorHAnsi" w:eastAsiaTheme="minorHAnsi" w:hAnsiTheme="minorHAnsi" w:cstheme="minorBidi"/>
          <w:szCs w:val="22"/>
          <w:lang w:eastAsia="en-US"/>
        </w:rPr>
        <w:t xml:space="preserve">. </w:t>
      </w:r>
      <w:r w:rsidR="00A24ED8" w:rsidRPr="0007569A">
        <w:rPr>
          <w:rFonts w:asciiTheme="minorHAnsi" w:eastAsiaTheme="minorHAnsi" w:hAnsiTheme="minorHAnsi" w:cstheme="minorBidi"/>
          <w:szCs w:val="22"/>
          <w:lang w:eastAsia="en-US"/>
        </w:rPr>
        <w:t xml:space="preserve">Leider ist es dann so, dass </w:t>
      </w:r>
      <w:r w:rsidR="00F97DC6" w:rsidRPr="0007569A">
        <w:rPr>
          <w:rFonts w:asciiTheme="minorHAnsi" w:eastAsiaTheme="minorHAnsi" w:hAnsiTheme="minorHAnsi" w:cstheme="minorBidi"/>
          <w:szCs w:val="22"/>
          <w:lang w:eastAsia="en-US"/>
        </w:rPr>
        <w:t>auf diese Weise</w:t>
      </w:r>
      <w:r w:rsidR="00A24ED8" w:rsidRPr="0007569A">
        <w:rPr>
          <w:rFonts w:asciiTheme="minorHAnsi" w:eastAsiaTheme="minorHAnsi" w:hAnsiTheme="minorHAnsi" w:cstheme="minorBidi"/>
          <w:szCs w:val="22"/>
          <w:lang w:eastAsia="en-US"/>
        </w:rPr>
        <w:t xml:space="preserve"> gewonnene Preisinformationen nicht den Weg in neue Projekte finden</w:t>
      </w:r>
      <w:r w:rsidR="00630CA4" w:rsidRPr="0007569A">
        <w:rPr>
          <w:rFonts w:asciiTheme="minorHAnsi" w:eastAsiaTheme="minorHAnsi" w:hAnsiTheme="minorHAnsi" w:cstheme="minorBidi"/>
          <w:szCs w:val="22"/>
          <w:lang w:eastAsia="en-US"/>
        </w:rPr>
        <w:t>.</w:t>
      </w:r>
      <w:r w:rsidR="00260192" w:rsidRPr="0007569A">
        <w:rPr>
          <w:rFonts w:asciiTheme="minorHAnsi" w:eastAsiaTheme="minorHAnsi" w:hAnsiTheme="minorHAnsi" w:cstheme="minorBidi"/>
          <w:szCs w:val="22"/>
          <w:lang w:eastAsia="en-US"/>
        </w:rPr>
        <w:t xml:space="preserve"> Wichtiges Wissen</w:t>
      </w:r>
      <w:r w:rsidR="00630CA4" w:rsidRPr="0007569A">
        <w:rPr>
          <w:rFonts w:asciiTheme="minorHAnsi" w:eastAsiaTheme="minorHAnsi" w:hAnsiTheme="minorHAnsi" w:cstheme="minorBidi"/>
          <w:szCs w:val="22"/>
          <w:lang w:eastAsia="en-US"/>
        </w:rPr>
        <w:t xml:space="preserve"> für die nächste </w:t>
      </w:r>
      <w:r w:rsidR="00A24ED8" w:rsidRPr="0007569A">
        <w:rPr>
          <w:rFonts w:asciiTheme="minorHAnsi" w:eastAsiaTheme="minorHAnsi" w:hAnsiTheme="minorHAnsi" w:cstheme="minorBidi"/>
          <w:szCs w:val="22"/>
          <w:lang w:eastAsia="en-US"/>
        </w:rPr>
        <w:t xml:space="preserve">Kostenermittlung </w:t>
      </w:r>
      <w:r w:rsidRPr="0007569A">
        <w:rPr>
          <w:rFonts w:asciiTheme="minorHAnsi" w:eastAsiaTheme="minorHAnsi" w:hAnsiTheme="minorHAnsi" w:cstheme="minorBidi"/>
          <w:szCs w:val="22"/>
          <w:lang w:eastAsia="en-US"/>
        </w:rPr>
        <w:t>geht</w:t>
      </w:r>
      <w:r w:rsidR="00A67F02" w:rsidRPr="0007569A">
        <w:rPr>
          <w:rFonts w:asciiTheme="minorHAnsi" w:eastAsiaTheme="minorHAnsi" w:hAnsiTheme="minorHAnsi" w:cstheme="minorBidi"/>
          <w:szCs w:val="22"/>
          <w:lang w:eastAsia="en-US"/>
        </w:rPr>
        <w:t xml:space="preserve"> also</w:t>
      </w:r>
      <w:r w:rsidRPr="0007569A">
        <w:rPr>
          <w:rFonts w:asciiTheme="minorHAnsi" w:eastAsiaTheme="minorHAnsi" w:hAnsiTheme="minorHAnsi" w:cstheme="minorBidi"/>
          <w:szCs w:val="22"/>
          <w:lang w:eastAsia="en-US"/>
        </w:rPr>
        <w:t xml:space="preserve"> verloren</w:t>
      </w:r>
      <w:r w:rsidR="00260192" w:rsidRPr="0007569A">
        <w:rPr>
          <w:rFonts w:asciiTheme="minorHAnsi" w:eastAsiaTheme="minorHAnsi" w:hAnsiTheme="minorHAnsi" w:cstheme="minorBidi"/>
          <w:szCs w:val="22"/>
          <w:lang w:eastAsia="en-US"/>
        </w:rPr>
        <w:t>.</w:t>
      </w:r>
      <w:r w:rsidR="005401BB" w:rsidRPr="0007569A">
        <w:rPr>
          <w:rFonts w:asciiTheme="minorHAnsi" w:eastAsiaTheme="minorHAnsi" w:hAnsiTheme="minorHAnsi" w:cstheme="minorBidi"/>
          <w:szCs w:val="22"/>
          <w:lang w:eastAsia="en-US"/>
        </w:rPr>
        <w:t>“</w:t>
      </w:r>
      <w:r w:rsidR="00260192">
        <w:rPr>
          <w:rFonts w:asciiTheme="minorHAnsi" w:eastAsiaTheme="minorHAnsi" w:hAnsiTheme="minorHAnsi" w:cstheme="minorBidi"/>
          <w:szCs w:val="22"/>
          <w:lang w:eastAsia="en-US"/>
        </w:rPr>
        <w:t xml:space="preserve"> </w:t>
      </w:r>
    </w:p>
    <w:p w14:paraId="277AEAB0" w14:textId="68031EE2" w:rsidR="005401BB" w:rsidRDefault="00D4559F" w:rsidP="000D21A5">
      <w:pPr>
        <w:rPr>
          <w:rFonts w:asciiTheme="minorHAnsi" w:eastAsiaTheme="minorHAnsi" w:hAnsiTheme="minorHAnsi" w:cstheme="minorBidi"/>
          <w:szCs w:val="22"/>
          <w:lang w:eastAsia="en-US"/>
        </w:rPr>
      </w:pPr>
      <w:r w:rsidRPr="00B53A70">
        <w:rPr>
          <w:rStyle w:val="berschrift3Zchn"/>
        </w:rPr>
        <w:t xml:space="preserve">Wie würde ein optimaler </w:t>
      </w:r>
      <w:r w:rsidR="007D51E3" w:rsidRPr="00B53A70">
        <w:rPr>
          <w:rStyle w:val="berschrift3Zchn"/>
        </w:rPr>
        <w:t>AVA</w:t>
      </w:r>
      <w:r w:rsidRPr="00B53A70">
        <w:rPr>
          <w:rStyle w:val="berschrift3Zchn"/>
        </w:rPr>
        <w:t>-Prozess aussehen?</w:t>
      </w:r>
      <w:r w:rsidR="00510A21" w:rsidRPr="00B53A70">
        <w:rPr>
          <w:rStyle w:val="berschrift3Zchn"/>
        </w:rPr>
        <w:br/>
      </w:r>
      <w:r>
        <w:rPr>
          <w:rFonts w:asciiTheme="minorHAnsi" w:eastAsiaTheme="minorHAnsi" w:hAnsiTheme="minorHAnsi" w:cstheme="minorBidi"/>
          <w:szCs w:val="22"/>
          <w:lang w:eastAsia="en-US"/>
        </w:rPr>
        <w:t>„</w:t>
      </w:r>
      <w:r w:rsidR="00260192">
        <w:rPr>
          <w:rFonts w:asciiTheme="minorHAnsi" w:eastAsiaTheme="minorHAnsi" w:hAnsiTheme="minorHAnsi" w:cstheme="minorBidi"/>
          <w:szCs w:val="22"/>
          <w:lang w:eastAsia="en-US"/>
        </w:rPr>
        <w:t xml:space="preserve">In einem Prozess, den wir als Wissenskreislauf bezeichnen, lesen </w:t>
      </w:r>
      <w:r w:rsidR="00510A21">
        <w:rPr>
          <w:rFonts w:asciiTheme="minorHAnsi" w:eastAsiaTheme="minorHAnsi" w:hAnsiTheme="minorHAnsi" w:cstheme="minorBidi"/>
          <w:szCs w:val="22"/>
          <w:lang w:eastAsia="en-US"/>
        </w:rPr>
        <w:t xml:space="preserve">unsere </w:t>
      </w:r>
      <w:r>
        <w:rPr>
          <w:rFonts w:asciiTheme="minorHAnsi" w:eastAsiaTheme="minorHAnsi" w:hAnsiTheme="minorHAnsi" w:cstheme="minorBidi"/>
          <w:szCs w:val="22"/>
          <w:lang w:eastAsia="en-US"/>
        </w:rPr>
        <w:t xml:space="preserve">AVANTI </w:t>
      </w:r>
      <w:r w:rsidR="00260192">
        <w:rPr>
          <w:rFonts w:asciiTheme="minorHAnsi" w:eastAsiaTheme="minorHAnsi" w:hAnsiTheme="minorHAnsi" w:cstheme="minorBidi"/>
          <w:szCs w:val="22"/>
          <w:lang w:eastAsia="en-US"/>
        </w:rPr>
        <w:t xml:space="preserve">Anwender zuerst ein </w:t>
      </w:r>
      <w:r w:rsidR="00260192" w:rsidRPr="00A7179B">
        <w:rPr>
          <w:rFonts w:asciiTheme="minorHAnsi" w:eastAsiaTheme="minorHAnsi" w:hAnsiTheme="minorHAnsi" w:cstheme="minorBidi"/>
          <w:szCs w:val="22"/>
          <w:lang w:eastAsia="en-US"/>
        </w:rPr>
        <w:t xml:space="preserve">Gebäudemodell aus </w:t>
      </w:r>
      <w:r w:rsidR="00260192">
        <w:rPr>
          <w:rFonts w:asciiTheme="minorHAnsi" w:eastAsiaTheme="minorHAnsi" w:hAnsiTheme="minorHAnsi" w:cstheme="minorBidi"/>
          <w:szCs w:val="22"/>
          <w:lang w:eastAsia="en-US"/>
        </w:rPr>
        <w:t>einer</w:t>
      </w:r>
      <w:r w:rsidR="00260192" w:rsidRPr="00A7179B">
        <w:rPr>
          <w:rFonts w:asciiTheme="minorHAnsi" w:eastAsiaTheme="minorHAnsi" w:hAnsiTheme="minorHAnsi" w:cstheme="minorBidi"/>
          <w:szCs w:val="22"/>
          <w:lang w:eastAsia="en-US"/>
        </w:rPr>
        <w:t xml:space="preserve"> CAD-Software</w:t>
      </w:r>
      <w:r w:rsidR="00510A21">
        <w:rPr>
          <w:rFonts w:asciiTheme="minorHAnsi" w:eastAsiaTheme="minorHAnsi" w:hAnsiTheme="minorHAnsi" w:cstheme="minorBidi"/>
          <w:szCs w:val="22"/>
          <w:lang w:eastAsia="en-US"/>
        </w:rPr>
        <w:t xml:space="preserve"> ein</w:t>
      </w:r>
      <w:r w:rsidR="00510A21" w:rsidRPr="00096310">
        <w:rPr>
          <w:rFonts w:asciiTheme="minorHAnsi" w:eastAsiaTheme="minorHAnsi" w:hAnsiTheme="minorHAnsi" w:cstheme="minorBidi"/>
          <w:szCs w:val="22"/>
          <w:lang w:eastAsia="en-US"/>
        </w:rPr>
        <w:t>. D</w:t>
      </w:r>
      <w:r w:rsidR="00260192" w:rsidRPr="00096310">
        <w:rPr>
          <w:rFonts w:asciiTheme="minorHAnsi" w:eastAsiaTheme="minorHAnsi" w:hAnsiTheme="minorHAnsi" w:cstheme="minorBidi"/>
          <w:szCs w:val="22"/>
          <w:lang w:eastAsia="en-US"/>
        </w:rPr>
        <w:t xml:space="preserve">as </w:t>
      </w:r>
      <w:r w:rsidR="00A24ED8" w:rsidRPr="00096310">
        <w:rPr>
          <w:rFonts w:asciiTheme="minorHAnsi" w:eastAsiaTheme="minorHAnsi" w:hAnsiTheme="minorHAnsi" w:cstheme="minorBidi"/>
          <w:szCs w:val="22"/>
          <w:lang w:eastAsia="en-US"/>
        </w:rPr>
        <w:t xml:space="preserve">Modell </w:t>
      </w:r>
      <w:r w:rsidR="00260192" w:rsidRPr="00096310">
        <w:rPr>
          <w:rFonts w:asciiTheme="minorHAnsi" w:eastAsiaTheme="minorHAnsi" w:hAnsiTheme="minorHAnsi" w:cstheme="minorBidi"/>
          <w:szCs w:val="22"/>
          <w:lang w:eastAsia="en-US"/>
        </w:rPr>
        <w:t>kann</w:t>
      </w:r>
      <w:r w:rsidR="0007518D" w:rsidRPr="00096310">
        <w:rPr>
          <w:rFonts w:asciiTheme="minorHAnsi" w:eastAsiaTheme="minorHAnsi" w:hAnsiTheme="minorHAnsi" w:cstheme="minorBidi"/>
          <w:szCs w:val="22"/>
          <w:lang w:eastAsia="en-US"/>
        </w:rPr>
        <w:t xml:space="preserve"> </w:t>
      </w:r>
      <w:r w:rsidR="00260192" w:rsidRPr="00096310">
        <w:rPr>
          <w:rFonts w:asciiTheme="minorHAnsi" w:eastAsiaTheme="minorHAnsi" w:hAnsiTheme="minorHAnsi" w:cstheme="minorBidi"/>
          <w:szCs w:val="22"/>
          <w:lang w:eastAsia="en-US"/>
        </w:rPr>
        <w:t xml:space="preserve">aus SPIRIT </w:t>
      </w:r>
      <w:r w:rsidR="0007518D" w:rsidRPr="00096310">
        <w:rPr>
          <w:rFonts w:asciiTheme="minorHAnsi" w:eastAsiaTheme="minorHAnsi" w:hAnsiTheme="minorHAnsi" w:cstheme="minorBidi"/>
          <w:szCs w:val="22"/>
          <w:lang w:eastAsia="en-US"/>
        </w:rPr>
        <w:t>und</w:t>
      </w:r>
      <w:r w:rsidR="00260192" w:rsidRPr="00096310">
        <w:rPr>
          <w:rFonts w:asciiTheme="minorHAnsi" w:eastAsiaTheme="minorHAnsi" w:hAnsiTheme="minorHAnsi" w:cstheme="minorBidi"/>
          <w:szCs w:val="22"/>
          <w:lang w:eastAsia="en-US"/>
        </w:rPr>
        <w:t xml:space="preserve"> Revit</w:t>
      </w:r>
      <w:r w:rsidR="00510A21" w:rsidRPr="00096310">
        <w:rPr>
          <w:rFonts w:asciiTheme="minorHAnsi" w:eastAsiaTheme="minorHAnsi" w:hAnsiTheme="minorHAnsi" w:cstheme="minorHAnsi"/>
          <w:szCs w:val="22"/>
          <w:lang w:eastAsia="en-US"/>
        </w:rPr>
        <w:t>®</w:t>
      </w:r>
      <w:r w:rsidR="00260192" w:rsidRPr="00096310">
        <w:rPr>
          <w:rFonts w:asciiTheme="minorHAnsi" w:eastAsiaTheme="minorHAnsi" w:hAnsiTheme="minorHAnsi" w:cstheme="minorBidi"/>
          <w:szCs w:val="22"/>
          <w:lang w:eastAsia="en-US"/>
        </w:rPr>
        <w:t xml:space="preserve"> </w:t>
      </w:r>
      <w:r w:rsidR="00A24ED8" w:rsidRPr="00096310">
        <w:rPr>
          <w:rFonts w:asciiTheme="minorHAnsi" w:eastAsiaTheme="minorHAnsi" w:hAnsiTheme="minorHAnsi" w:cstheme="minorBidi"/>
          <w:szCs w:val="22"/>
          <w:lang w:eastAsia="en-US"/>
        </w:rPr>
        <w:t xml:space="preserve">direkt nach AVANTI </w:t>
      </w:r>
      <w:r w:rsidR="0007518D" w:rsidRPr="00096310">
        <w:rPr>
          <w:rFonts w:asciiTheme="minorHAnsi" w:eastAsiaTheme="minorHAnsi" w:hAnsiTheme="minorHAnsi" w:cstheme="minorBidi"/>
          <w:szCs w:val="22"/>
          <w:lang w:eastAsia="en-US"/>
        </w:rPr>
        <w:t>übernommen werden. Ü</w:t>
      </w:r>
      <w:r w:rsidR="00260192" w:rsidRPr="00096310">
        <w:rPr>
          <w:rFonts w:asciiTheme="minorHAnsi" w:eastAsiaTheme="minorHAnsi" w:hAnsiTheme="minorHAnsi" w:cstheme="minorBidi"/>
          <w:szCs w:val="22"/>
          <w:lang w:eastAsia="en-US"/>
        </w:rPr>
        <w:t xml:space="preserve">ber </w:t>
      </w:r>
      <w:r w:rsidR="0007518D" w:rsidRPr="00096310">
        <w:rPr>
          <w:rFonts w:asciiTheme="minorHAnsi" w:eastAsiaTheme="minorHAnsi" w:hAnsiTheme="minorHAnsi" w:cstheme="minorBidi"/>
          <w:szCs w:val="22"/>
          <w:lang w:eastAsia="en-US"/>
        </w:rPr>
        <w:t xml:space="preserve">die </w:t>
      </w:r>
      <w:r w:rsidR="00260192" w:rsidRPr="00096310">
        <w:rPr>
          <w:rFonts w:asciiTheme="minorHAnsi" w:eastAsiaTheme="minorHAnsi" w:hAnsiTheme="minorHAnsi" w:cstheme="minorBidi"/>
          <w:szCs w:val="22"/>
          <w:lang w:eastAsia="en-US"/>
        </w:rPr>
        <w:t>IFC-Schnittstelle</w:t>
      </w:r>
      <w:r w:rsidR="00096310" w:rsidRPr="00096310">
        <w:rPr>
          <w:rFonts w:asciiTheme="minorHAnsi" w:eastAsiaTheme="minorHAnsi" w:hAnsiTheme="minorHAnsi" w:cstheme="minorBidi"/>
          <w:szCs w:val="22"/>
          <w:lang w:eastAsia="en-US"/>
        </w:rPr>
        <w:t xml:space="preserve"> ist das</w:t>
      </w:r>
      <w:r w:rsidR="00260192" w:rsidRPr="00096310">
        <w:rPr>
          <w:rFonts w:asciiTheme="minorHAnsi" w:eastAsiaTheme="minorHAnsi" w:hAnsiTheme="minorHAnsi" w:cstheme="minorBidi"/>
          <w:szCs w:val="22"/>
          <w:lang w:eastAsia="en-US"/>
        </w:rPr>
        <w:t xml:space="preserve"> </w:t>
      </w:r>
      <w:r w:rsidR="00132E53">
        <w:rPr>
          <w:rFonts w:asciiTheme="minorHAnsi" w:eastAsiaTheme="minorHAnsi" w:hAnsiTheme="minorHAnsi" w:cstheme="minorBidi"/>
          <w:szCs w:val="22"/>
          <w:lang w:eastAsia="en-US"/>
        </w:rPr>
        <w:t xml:space="preserve">aus allen anderen BIM </w:t>
      </w:r>
      <w:r w:rsidR="00260192" w:rsidRPr="00096310">
        <w:rPr>
          <w:rFonts w:asciiTheme="minorHAnsi" w:eastAsiaTheme="minorHAnsi" w:hAnsiTheme="minorHAnsi" w:cstheme="minorBidi"/>
          <w:szCs w:val="22"/>
          <w:lang w:eastAsia="en-US"/>
        </w:rPr>
        <w:t>CAD</w:t>
      </w:r>
      <w:r w:rsidR="00207897" w:rsidRPr="00096310">
        <w:rPr>
          <w:rFonts w:asciiTheme="minorHAnsi" w:eastAsiaTheme="minorHAnsi" w:hAnsiTheme="minorHAnsi" w:cstheme="minorBidi"/>
          <w:szCs w:val="22"/>
          <w:lang w:eastAsia="en-US"/>
        </w:rPr>
        <w:t>-</w:t>
      </w:r>
      <w:r w:rsidR="0007518D" w:rsidRPr="00096310">
        <w:rPr>
          <w:rFonts w:asciiTheme="minorHAnsi" w:eastAsiaTheme="minorHAnsi" w:hAnsiTheme="minorHAnsi" w:cstheme="minorBidi"/>
          <w:szCs w:val="22"/>
          <w:lang w:eastAsia="en-US"/>
        </w:rPr>
        <w:t>Lösungen</w:t>
      </w:r>
      <w:r w:rsidR="00096310" w:rsidRPr="00096310">
        <w:rPr>
          <w:rFonts w:asciiTheme="minorHAnsi" w:eastAsiaTheme="minorHAnsi" w:hAnsiTheme="minorHAnsi" w:cstheme="minorBidi"/>
          <w:szCs w:val="22"/>
          <w:lang w:eastAsia="en-US"/>
        </w:rPr>
        <w:t xml:space="preserve"> möglich</w:t>
      </w:r>
      <w:r w:rsidR="000037C9" w:rsidRPr="00096310">
        <w:rPr>
          <w:rFonts w:asciiTheme="minorHAnsi" w:eastAsiaTheme="minorHAnsi" w:hAnsiTheme="minorHAnsi" w:cstheme="minorBidi"/>
          <w:szCs w:val="22"/>
          <w:lang w:eastAsia="en-US"/>
        </w:rPr>
        <w:t xml:space="preserve">, </w:t>
      </w:r>
      <w:r w:rsidR="0007518D" w:rsidRPr="00096310">
        <w:rPr>
          <w:rFonts w:asciiTheme="minorHAnsi" w:eastAsiaTheme="minorHAnsi" w:hAnsiTheme="minorHAnsi" w:cstheme="minorBidi"/>
          <w:szCs w:val="22"/>
          <w:lang w:eastAsia="en-US"/>
        </w:rPr>
        <w:t>insbesondere aus ARCHICAD</w:t>
      </w:r>
      <w:r w:rsidR="00132E53" w:rsidRPr="00096310">
        <w:rPr>
          <w:rFonts w:asciiTheme="minorHAnsi" w:eastAsiaTheme="minorHAnsi" w:hAnsiTheme="minorHAnsi" w:cstheme="minorHAnsi"/>
          <w:szCs w:val="22"/>
          <w:lang w:eastAsia="en-US"/>
        </w:rPr>
        <w:t>®</w:t>
      </w:r>
      <w:r w:rsidR="0007518D" w:rsidRPr="00096310">
        <w:rPr>
          <w:rFonts w:asciiTheme="minorHAnsi" w:eastAsiaTheme="minorHAnsi" w:hAnsiTheme="minorHAnsi" w:cstheme="minorBidi"/>
          <w:szCs w:val="22"/>
          <w:lang w:eastAsia="en-US"/>
        </w:rPr>
        <w:t xml:space="preserve"> funktioniert das optimal. </w:t>
      </w:r>
      <w:r w:rsidR="006B6B0E" w:rsidRPr="00096310">
        <w:rPr>
          <w:rFonts w:asciiTheme="minorHAnsi" w:eastAsiaTheme="minorHAnsi" w:hAnsiTheme="minorHAnsi" w:cstheme="minorBidi"/>
          <w:szCs w:val="22"/>
          <w:lang w:eastAsia="en-US"/>
        </w:rPr>
        <w:t>Im nächsten</w:t>
      </w:r>
      <w:r w:rsidR="006B6B0E">
        <w:rPr>
          <w:rFonts w:asciiTheme="minorHAnsi" w:eastAsiaTheme="minorHAnsi" w:hAnsiTheme="minorHAnsi" w:cstheme="minorBidi"/>
          <w:szCs w:val="22"/>
          <w:lang w:eastAsia="en-US"/>
        </w:rPr>
        <w:t xml:space="preserve"> Schritt verknüpfen </w:t>
      </w:r>
      <w:r w:rsidR="0007569A">
        <w:rPr>
          <w:rFonts w:asciiTheme="minorHAnsi" w:eastAsiaTheme="minorHAnsi" w:hAnsiTheme="minorHAnsi" w:cstheme="minorBidi"/>
          <w:szCs w:val="22"/>
          <w:lang w:eastAsia="en-US"/>
        </w:rPr>
        <w:t>die Nutzer</w:t>
      </w:r>
      <w:r w:rsidR="006B6B0E">
        <w:rPr>
          <w:rFonts w:asciiTheme="minorHAnsi" w:eastAsiaTheme="minorHAnsi" w:hAnsiTheme="minorHAnsi" w:cstheme="minorBidi"/>
          <w:szCs w:val="22"/>
          <w:lang w:eastAsia="en-US"/>
        </w:rPr>
        <w:t xml:space="preserve"> </w:t>
      </w:r>
      <w:r w:rsidR="00F91715">
        <w:rPr>
          <w:rFonts w:asciiTheme="minorHAnsi" w:eastAsiaTheme="minorHAnsi" w:hAnsiTheme="minorHAnsi" w:cstheme="minorBidi"/>
          <w:szCs w:val="22"/>
          <w:lang w:eastAsia="en-US"/>
        </w:rPr>
        <w:t>das Mengenmodell</w:t>
      </w:r>
      <w:r>
        <w:rPr>
          <w:rFonts w:asciiTheme="minorHAnsi" w:eastAsiaTheme="minorHAnsi" w:hAnsiTheme="minorHAnsi" w:cstheme="minorBidi"/>
          <w:szCs w:val="22"/>
          <w:lang w:eastAsia="en-US"/>
        </w:rPr>
        <w:t xml:space="preserve"> mit</w:t>
      </w:r>
      <w:r w:rsidR="006B6B0E">
        <w:rPr>
          <w:rFonts w:asciiTheme="minorHAnsi" w:eastAsiaTheme="minorHAnsi" w:hAnsiTheme="minorHAnsi" w:cstheme="minorBidi"/>
          <w:szCs w:val="22"/>
          <w:lang w:eastAsia="en-US"/>
        </w:rPr>
        <w:t xml:space="preserve"> </w:t>
      </w:r>
      <w:r w:rsidR="00050061">
        <w:rPr>
          <w:rFonts w:asciiTheme="minorHAnsi" w:eastAsiaTheme="minorHAnsi" w:hAnsiTheme="minorHAnsi" w:cstheme="minorBidi"/>
          <w:szCs w:val="22"/>
          <w:lang w:eastAsia="en-US"/>
        </w:rPr>
        <w:t>den</w:t>
      </w:r>
      <w:r w:rsidR="006B6B0E">
        <w:rPr>
          <w:rFonts w:asciiTheme="minorHAnsi" w:eastAsiaTheme="minorHAnsi" w:hAnsiTheme="minorHAnsi" w:cstheme="minorBidi"/>
          <w:szCs w:val="22"/>
          <w:lang w:eastAsia="en-US"/>
        </w:rPr>
        <w:t xml:space="preserve"> entsprechenden Bauteilen in AVANTI</w:t>
      </w:r>
      <w:r w:rsidR="00A67F02">
        <w:rPr>
          <w:rFonts w:asciiTheme="minorHAnsi" w:eastAsiaTheme="minorHAnsi" w:hAnsiTheme="minorHAnsi" w:cstheme="minorBidi"/>
          <w:szCs w:val="22"/>
          <w:lang w:eastAsia="en-US"/>
        </w:rPr>
        <w:t>,</w:t>
      </w:r>
      <w:r w:rsidR="00050061">
        <w:rPr>
          <w:rFonts w:asciiTheme="minorHAnsi" w:eastAsiaTheme="minorHAnsi" w:hAnsiTheme="minorHAnsi" w:cstheme="minorBidi"/>
          <w:szCs w:val="22"/>
          <w:lang w:eastAsia="en-US"/>
        </w:rPr>
        <w:t xml:space="preserve"> inklusive aller Teilleistungen.</w:t>
      </w:r>
      <w:r w:rsidR="006B6B0E">
        <w:rPr>
          <w:rFonts w:asciiTheme="minorHAnsi" w:eastAsiaTheme="minorHAnsi" w:hAnsiTheme="minorHAnsi" w:cstheme="minorBidi"/>
          <w:szCs w:val="22"/>
          <w:lang w:eastAsia="en-US"/>
        </w:rPr>
        <w:t xml:space="preserve"> </w:t>
      </w:r>
      <w:r w:rsidR="00F91715">
        <w:rPr>
          <w:rFonts w:asciiTheme="minorHAnsi" w:eastAsiaTheme="minorHAnsi" w:hAnsiTheme="minorHAnsi" w:cstheme="minorBidi"/>
          <w:szCs w:val="22"/>
          <w:lang w:eastAsia="en-US"/>
        </w:rPr>
        <w:t xml:space="preserve">Daraus leiten </w:t>
      </w:r>
      <w:r w:rsidR="00F91715" w:rsidRPr="0007569A">
        <w:rPr>
          <w:rFonts w:asciiTheme="minorHAnsi" w:eastAsiaTheme="minorHAnsi" w:hAnsiTheme="minorHAnsi" w:cstheme="minorBidi"/>
          <w:szCs w:val="22"/>
          <w:lang w:eastAsia="en-US"/>
        </w:rPr>
        <w:t>sie</w:t>
      </w:r>
      <w:r w:rsidR="00F91715">
        <w:rPr>
          <w:rFonts w:asciiTheme="minorHAnsi" w:eastAsiaTheme="minorHAnsi" w:hAnsiTheme="minorHAnsi" w:cstheme="minorBidi"/>
          <w:szCs w:val="22"/>
          <w:lang w:eastAsia="en-US"/>
        </w:rPr>
        <w:t xml:space="preserve"> dann ihre </w:t>
      </w:r>
      <w:r w:rsidR="00050061">
        <w:rPr>
          <w:rFonts w:asciiTheme="minorHAnsi" w:eastAsiaTheme="minorHAnsi" w:hAnsiTheme="minorHAnsi" w:cstheme="minorBidi"/>
          <w:szCs w:val="22"/>
          <w:lang w:eastAsia="en-US"/>
        </w:rPr>
        <w:t>Leistungsverzeichnis</w:t>
      </w:r>
      <w:r w:rsidR="00F91715">
        <w:rPr>
          <w:rFonts w:asciiTheme="minorHAnsi" w:eastAsiaTheme="minorHAnsi" w:hAnsiTheme="minorHAnsi" w:cstheme="minorBidi"/>
          <w:szCs w:val="22"/>
          <w:lang w:eastAsia="en-US"/>
        </w:rPr>
        <w:t>se ab</w:t>
      </w:r>
      <w:r w:rsidR="00050061">
        <w:rPr>
          <w:rFonts w:asciiTheme="minorHAnsi" w:eastAsiaTheme="minorHAnsi" w:hAnsiTheme="minorHAnsi" w:cstheme="minorBidi"/>
          <w:szCs w:val="22"/>
          <w:lang w:eastAsia="en-US"/>
        </w:rPr>
        <w:t xml:space="preserve">. Im Rahmen der Ausschreibung kommen die Angebotspreise von den Bietern zurück und </w:t>
      </w:r>
      <w:r w:rsidR="00F91715">
        <w:rPr>
          <w:rFonts w:asciiTheme="minorHAnsi" w:eastAsiaTheme="minorHAnsi" w:hAnsiTheme="minorHAnsi" w:cstheme="minorBidi"/>
          <w:szCs w:val="22"/>
          <w:lang w:eastAsia="en-US"/>
        </w:rPr>
        <w:t>können archiviert werden</w:t>
      </w:r>
      <w:r w:rsidR="00050061">
        <w:rPr>
          <w:rFonts w:asciiTheme="minorHAnsi" w:eastAsiaTheme="minorHAnsi" w:hAnsiTheme="minorHAnsi" w:cstheme="minorBidi"/>
          <w:szCs w:val="22"/>
          <w:lang w:eastAsia="en-US"/>
        </w:rPr>
        <w:t xml:space="preserve">. </w:t>
      </w:r>
      <w:r w:rsidR="002317C8">
        <w:rPr>
          <w:rFonts w:asciiTheme="minorHAnsi" w:eastAsiaTheme="minorHAnsi" w:hAnsiTheme="minorHAnsi" w:cstheme="minorBidi"/>
          <w:szCs w:val="22"/>
          <w:lang w:eastAsia="en-US"/>
        </w:rPr>
        <w:t>Und genau das ist der Punkt</w:t>
      </w:r>
      <w:r w:rsidR="002317C8" w:rsidRPr="0007569A">
        <w:rPr>
          <w:rFonts w:asciiTheme="minorHAnsi" w:eastAsiaTheme="minorHAnsi" w:hAnsiTheme="minorHAnsi" w:cstheme="minorBidi"/>
          <w:szCs w:val="22"/>
          <w:lang w:eastAsia="en-US"/>
        </w:rPr>
        <w:t>!</w:t>
      </w:r>
      <w:r w:rsidR="002317C8">
        <w:rPr>
          <w:rFonts w:asciiTheme="minorHAnsi" w:eastAsiaTheme="minorHAnsi" w:hAnsiTheme="minorHAnsi" w:cstheme="minorBidi"/>
          <w:szCs w:val="22"/>
          <w:lang w:eastAsia="en-US"/>
        </w:rPr>
        <w:t xml:space="preserve"> </w:t>
      </w:r>
      <w:r w:rsidR="007D51E3">
        <w:rPr>
          <w:rFonts w:asciiTheme="minorHAnsi" w:eastAsiaTheme="minorHAnsi" w:hAnsiTheme="minorHAnsi" w:cstheme="minorBidi"/>
          <w:szCs w:val="22"/>
          <w:lang w:eastAsia="en-US"/>
        </w:rPr>
        <w:t xml:space="preserve">Gespeichertes </w:t>
      </w:r>
      <w:r>
        <w:rPr>
          <w:rFonts w:asciiTheme="minorHAnsi" w:eastAsiaTheme="minorHAnsi" w:hAnsiTheme="minorHAnsi" w:cstheme="minorBidi"/>
          <w:szCs w:val="22"/>
          <w:lang w:eastAsia="en-US"/>
        </w:rPr>
        <w:t xml:space="preserve">Fachwissen </w:t>
      </w:r>
      <w:r w:rsidR="00F91715">
        <w:rPr>
          <w:rFonts w:asciiTheme="minorHAnsi" w:eastAsiaTheme="minorHAnsi" w:hAnsiTheme="minorHAnsi" w:cstheme="minorBidi"/>
          <w:szCs w:val="22"/>
          <w:lang w:eastAsia="en-US"/>
        </w:rPr>
        <w:t>in Form</w:t>
      </w:r>
      <w:r>
        <w:rPr>
          <w:rFonts w:asciiTheme="minorHAnsi" w:eastAsiaTheme="minorHAnsi" w:hAnsiTheme="minorHAnsi" w:cstheme="minorBidi"/>
          <w:szCs w:val="22"/>
          <w:lang w:eastAsia="en-US"/>
        </w:rPr>
        <w:t xml:space="preserve"> </w:t>
      </w:r>
      <w:r w:rsidR="00F91715">
        <w:rPr>
          <w:rFonts w:asciiTheme="minorHAnsi" w:eastAsiaTheme="minorHAnsi" w:hAnsiTheme="minorHAnsi" w:cstheme="minorBidi"/>
          <w:szCs w:val="22"/>
          <w:lang w:eastAsia="en-US"/>
        </w:rPr>
        <w:t xml:space="preserve">von </w:t>
      </w:r>
      <w:r>
        <w:rPr>
          <w:rFonts w:asciiTheme="minorHAnsi" w:eastAsiaTheme="minorHAnsi" w:hAnsiTheme="minorHAnsi" w:cstheme="minorBidi"/>
          <w:szCs w:val="22"/>
          <w:lang w:eastAsia="en-US"/>
        </w:rPr>
        <w:t>aktuelle</w:t>
      </w:r>
      <w:r w:rsidR="00F91715">
        <w:rPr>
          <w:rFonts w:asciiTheme="minorHAnsi" w:eastAsiaTheme="minorHAnsi" w:hAnsiTheme="minorHAnsi" w:cstheme="minorBidi"/>
          <w:szCs w:val="22"/>
          <w:lang w:eastAsia="en-US"/>
        </w:rPr>
        <w:t>n</w:t>
      </w:r>
      <w:r>
        <w:rPr>
          <w:rFonts w:asciiTheme="minorHAnsi" w:eastAsiaTheme="minorHAnsi" w:hAnsiTheme="minorHAnsi" w:cstheme="minorBidi"/>
          <w:szCs w:val="22"/>
          <w:lang w:eastAsia="en-US"/>
        </w:rPr>
        <w:t xml:space="preserve"> Kostenkennwerte</w:t>
      </w:r>
      <w:r w:rsidR="00F91715">
        <w:rPr>
          <w:rFonts w:asciiTheme="minorHAnsi" w:eastAsiaTheme="minorHAnsi" w:hAnsiTheme="minorHAnsi" w:cstheme="minorBidi"/>
          <w:szCs w:val="22"/>
          <w:lang w:eastAsia="en-US"/>
        </w:rPr>
        <w:t>n</w:t>
      </w:r>
      <w:r>
        <w:rPr>
          <w:rFonts w:asciiTheme="minorHAnsi" w:eastAsiaTheme="minorHAnsi" w:hAnsiTheme="minorHAnsi" w:cstheme="minorBidi"/>
          <w:szCs w:val="22"/>
          <w:lang w:eastAsia="en-US"/>
        </w:rPr>
        <w:t xml:space="preserve"> lässt sich so </w:t>
      </w:r>
      <w:r w:rsidR="007D51E3">
        <w:rPr>
          <w:rFonts w:asciiTheme="minorHAnsi" w:eastAsiaTheme="minorHAnsi" w:hAnsiTheme="minorHAnsi" w:cstheme="minorBidi"/>
          <w:szCs w:val="22"/>
          <w:lang w:eastAsia="en-US"/>
        </w:rPr>
        <w:t>für</w:t>
      </w:r>
      <w:r>
        <w:rPr>
          <w:rFonts w:asciiTheme="minorHAnsi" w:eastAsiaTheme="minorHAnsi" w:hAnsiTheme="minorHAnsi" w:cstheme="minorBidi"/>
          <w:szCs w:val="22"/>
          <w:lang w:eastAsia="en-US"/>
        </w:rPr>
        <w:t xml:space="preserve"> </w:t>
      </w:r>
      <w:r w:rsidR="002317C8">
        <w:rPr>
          <w:rFonts w:asciiTheme="minorHAnsi" w:eastAsiaTheme="minorHAnsi" w:hAnsiTheme="minorHAnsi" w:cstheme="minorBidi"/>
          <w:szCs w:val="22"/>
          <w:lang w:eastAsia="en-US"/>
        </w:rPr>
        <w:t xml:space="preserve">jede neue Ausschreibung </w:t>
      </w:r>
      <w:r>
        <w:rPr>
          <w:rFonts w:asciiTheme="minorHAnsi" w:eastAsiaTheme="minorHAnsi" w:hAnsiTheme="minorHAnsi" w:cstheme="minorBidi"/>
          <w:szCs w:val="22"/>
          <w:lang w:eastAsia="en-US"/>
        </w:rPr>
        <w:t>abrufen</w:t>
      </w:r>
      <w:r w:rsidR="00A67F02">
        <w:rPr>
          <w:rFonts w:asciiTheme="minorHAnsi" w:eastAsiaTheme="minorHAnsi" w:hAnsiTheme="minorHAnsi" w:cstheme="minorBidi"/>
          <w:szCs w:val="22"/>
          <w:lang w:eastAsia="en-US"/>
        </w:rPr>
        <w:t>.</w:t>
      </w:r>
      <w:r>
        <w:rPr>
          <w:rFonts w:asciiTheme="minorHAnsi" w:eastAsiaTheme="minorHAnsi" w:hAnsiTheme="minorHAnsi" w:cstheme="minorBidi"/>
          <w:szCs w:val="22"/>
          <w:lang w:eastAsia="en-US"/>
        </w:rPr>
        <w:t>“</w:t>
      </w:r>
      <w:r w:rsidR="00050061">
        <w:rPr>
          <w:rFonts w:asciiTheme="minorHAnsi" w:eastAsiaTheme="minorHAnsi" w:hAnsiTheme="minorHAnsi" w:cstheme="minorBidi"/>
          <w:szCs w:val="22"/>
          <w:lang w:eastAsia="en-US"/>
        </w:rPr>
        <w:t xml:space="preserve"> </w:t>
      </w:r>
    </w:p>
    <w:p w14:paraId="188194E9" w14:textId="30436229" w:rsidR="00A67F02" w:rsidRPr="00F722E8" w:rsidRDefault="0007569A" w:rsidP="006B6B0E">
      <w:pPr>
        <w:spacing w:after="120" w:line="276" w:lineRule="auto"/>
        <w:rPr>
          <w:rFonts w:asciiTheme="minorHAnsi" w:eastAsiaTheme="minorHAnsi" w:hAnsiTheme="minorHAnsi" w:cstheme="minorBidi"/>
          <w:b/>
          <w:bCs/>
          <w:szCs w:val="22"/>
          <w:lang w:eastAsia="en-US"/>
        </w:rPr>
      </w:pPr>
      <w:r>
        <w:rPr>
          <w:rFonts w:asciiTheme="minorHAnsi" w:eastAsiaTheme="minorHAnsi" w:hAnsiTheme="minorHAnsi" w:cstheme="minorBidi"/>
          <w:b/>
          <w:bCs/>
          <w:szCs w:val="22"/>
          <w:lang w:eastAsia="en-US"/>
        </w:rPr>
        <w:lastRenderedPageBreak/>
        <w:t>W</w:t>
      </w:r>
      <w:r w:rsidR="006B6B0E" w:rsidRPr="006B6B0E">
        <w:rPr>
          <w:rFonts w:asciiTheme="minorHAnsi" w:eastAsiaTheme="minorHAnsi" w:hAnsiTheme="minorHAnsi" w:cstheme="minorBidi"/>
          <w:b/>
          <w:bCs/>
          <w:szCs w:val="22"/>
          <w:lang w:eastAsia="en-US"/>
        </w:rPr>
        <w:t xml:space="preserve">o wird dieses </w:t>
      </w:r>
      <w:r w:rsidR="00621872">
        <w:rPr>
          <w:rFonts w:asciiTheme="minorHAnsi" w:eastAsiaTheme="minorHAnsi" w:hAnsiTheme="minorHAnsi" w:cstheme="minorBidi"/>
          <w:b/>
          <w:bCs/>
          <w:szCs w:val="22"/>
          <w:lang w:eastAsia="en-US"/>
        </w:rPr>
        <w:t>Fachw</w:t>
      </w:r>
      <w:r w:rsidR="006B6B0E" w:rsidRPr="006B6B0E">
        <w:rPr>
          <w:rFonts w:asciiTheme="minorHAnsi" w:eastAsiaTheme="minorHAnsi" w:hAnsiTheme="minorHAnsi" w:cstheme="minorBidi"/>
          <w:b/>
          <w:bCs/>
          <w:szCs w:val="22"/>
          <w:lang w:eastAsia="en-US"/>
        </w:rPr>
        <w:t>issen gespeichert?</w:t>
      </w:r>
      <w:r w:rsidR="00F722E8">
        <w:rPr>
          <w:rFonts w:asciiTheme="minorHAnsi" w:eastAsiaTheme="minorHAnsi" w:hAnsiTheme="minorHAnsi" w:cstheme="minorBidi"/>
          <w:b/>
          <w:bCs/>
          <w:szCs w:val="22"/>
          <w:lang w:eastAsia="en-US"/>
        </w:rPr>
        <w:br/>
      </w:r>
      <w:r w:rsidR="008739ED">
        <w:rPr>
          <w:rFonts w:asciiTheme="minorHAnsi" w:eastAsiaTheme="minorHAnsi" w:hAnsiTheme="minorHAnsi" w:cstheme="minorBidi"/>
          <w:szCs w:val="22"/>
          <w:lang w:eastAsia="en-US"/>
        </w:rPr>
        <w:t>„</w:t>
      </w:r>
      <w:r w:rsidR="006B6B0E">
        <w:rPr>
          <w:rFonts w:asciiTheme="minorHAnsi" w:eastAsiaTheme="minorHAnsi" w:hAnsiTheme="minorHAnsi" w:cstheme="minorBidi"/>
          <w:szCs w:val="22"/>
          <w:lang w:eastAsia="en-US"/>
        </w:rPr>
        <w:t>Wir sprechen von einer Wissensdatenbank oder auch den Stamm</w:t>
      </w:r>
      <w:r w:rsidR="00F91715">
        <w:rPr>
          <w:rFonts w:asciiTheme="minorHAnsi" w:eastAsiaTheme="minorHAnsi" w:hAnsiTheme="minorHAnsi" w:cstheme="minorBidi"/>
          <w:szCs w:val="22"/>
          <w:lang w:eastAsia="en-US"/>
        </w:rPr>
        <w:t>katalogen</w:t>
      </w:r>
      <w:r w:rsidR="006B6B0E">
        <w:rPr>
          <w:rFonts w:asciiTheme="minorHAnsi" w:eastAsiaTheme="minorHAnsi" w:hAnsiTheme="minorHAnsi" w:cstheme="minorBidi"/>
          <w:szCs w:val="22"/>
          <w:lang w:eastAsia="en-US"/>
        </w:rPr>
        <w:t>, die jedes Architektur</w:t>
      </w:r>
      <w:r w:rsidR="00F91715">
        <w:rPr>
          <w:rFonts w:asciiTheme="minorHAnsi" w:eastAsiaTheme="minorHAnsi" w:hAnsiTheme="minorHAnsi" w:cstheme="minorBidi"/>
          <w:szCs w:val="22"/>
          <w:lang w:eastAsia="en-US"/>
        </w:rPr>
        <w:t xml:space="preserve">- </w:t>
      </w:r>
      <w:r w:rsidR="006B6B0E">
        <w:rPr>
          <w:rFonts w:asciiTheme="minorHAnsi" w:eastAsiaTheme="minorHAnsi" w:hAnsiTheme="minorHAnsi" w:cstheme="minorBidi"/>
          <w:szCs w:val="22"/>
          <w:lang w:eastAsia="en-US"/>
        </w:rPr>
        <w:t xml:space="preserve">oder Ingenieurbüro hat. Analog gesehen sind das die Aktenordner mit den Projekten </w:t>
      </w:r>
      <w:r w:rsidR="00454A34">
        <w:rPr>
          <w:rFonts w:asciiTheme="minorHAnsi" w:eastAsiaTheme="minorHAnsi" w:hAnsiTheme="minorHAnsi" w:cstheme="minorBidi"/>
          <w:szCs w:val="22"/>
          <w:lang w:eastAsia="en-US"/>
        </w:rPr>
        <w:t>der</w:t>
      </w:r>
      <w:r w:rsidR="006B6B0E">
        <w:rPr>
          <w:rFonts w:asciiTheme="minorHAnsi" w:eastAsiaTheme="minorHAnsi" w:hAnsiTheme="minorHAnsi" w:cstheme="minorBidi"/>
          <w:szCs w:val="22"/>
          <w:lang w:eastAsia="en-US"/>
        </w:rPr>
        <w:t xml:space="preserve"> vergangenen Jahre. </w:t>
      </w:r>
      <w:r w:rsidR="00810A72">
        <w:rPr>
          <w:rFonts w:asciiTheme="minorHAnsi" w:eastAsiaTheme="minorHAnsi" w:hAnsiTheme="minorHAnsi" w:cstheme="minorBidi"/>
          <w:szCs w:val="22"/>
          <w:lang w:eastAsia="en-US"/>
        </w:rPr>
        <w:t xml:space="preserve">Aus digitaler Sicht </w:t>
      </w:r>
      <w:r w:rsidR="006B6B0E">
        <w:rPr>
          <w:rFonts w:asciiTheme="minorHAnsi" w:eastAsiaTheme="minorHAnsi" w:hAnsiTheme="minorHAnsi" w:cstheme="minorBidi"/>
          <w:szCs w:val="22"/>
          <w:lang w:eastAsia="en-US"/>
        </w:rPr>
        <w:t xml:space="preserve">sind </w:t>
      </w:r>
      <w:r w:rsidR="00454A34">
        <w:rPr>
          <w:rFonts w:asciiTheme="minorHAnsi" w:eastAsiaTheme="minorHAnsi" w:hAnsiTheme="minorHAnsi" w:cstheme="minorBidi"/>
          <w:szCs w:val="22"/>
          <w:lang w:eastAsia="en-US"/>
        </w:rPr>
        <w:t>es</w:t>
      </w:r>
      <w:r w:rsidR="006B6B0E">
        <w:rPr>
          <w:rFonts w:asciiTheme="minorHAnsi" w:eastAsiaTheme="minorHAnsi" w:hAnsiTheme="minorHAnsi" w:cstheme="minorBidi"/>
          <w:szCs w:val="22"/>
          <w:lang w:eastAsia="en-US"/>
        </w:rPr>
        <w:t xml:space="preserve"> die Katalogbauteile</w:t>
      </w:r>
      <w:r w:rsidR="00810A72">
        <w:rPr>
          <w:rFonts w:asciiTheme="minorHAnsi" w:eastAsiaTheme="minorHAnsi" w:hAnsiTheme="minorHAnsi" w:cstheme="minorBidi"/>
          <w:szCs w:val="22"/>
          <w:lang w:eastAsia="en-US"/>
        </w:rPr>
        <w:t xml:space="preserve"> innerhalb von AVANTI.</w:t>
      </w:r>
      <w:r w:rsidR="008739ED">
        <w:rPr>
          <w:rFonts w:asciiTheme="minorHAnsi" w:eastAsiaTheme="minorHAnsi" w:hAnsiTheme="minorHAnsi" w:cstheme="minorBidi"/>
          <w:szCs w:val="22"/>
          <w:lang w:eastAsia="en-US"/>
        </w:rPr>
        <w:t>“</w:t>
      </w:r>
    </w:p>
    <w:p w14:paraId="1A393EAD" w14:textId="524A591F" w:rsidR="008374D1" w:rsidRPr="00F722E8" w:rsidRDefault="00A67F02" w:rsidP="0094475F">
      <w:pPr>
        <w:spacing w:after="120" w:line="276" w:lineRule="auto"/>
        <w:rPr>
          <w:rFonts w:asciiTheme="minorHAnsi" w:eastAsiaTheme="minorHAnsi" w:hAnsiTheme="minorHAnsi" w:cstheme="minorBidi"/>
          <w:b/>
          <w:bCs/>
          <w:szCs w:val="22"/>
          <w:lang w:eastAsia="en-US"/>
        </w:rPr>
      </w:pPr>
      <w:r w:rsidRPr="00B53A70">
        <w:rPr>
          <w:rStyle w:val="berschrift3Zchn"/>
          <w:rFonts w:eastAsiaTheme="minorHAnsi"/>
        </w:rPr>
        <w:t xml:space="preserve">AVANTI 2020 ist seit </w:t>
      </w:r>
      <w:r w:rsidR="00297946" w:rsidRPr="00B53A70">
        <w:rPr>
          <w:rStyle w:val="berschrift3Zchn"/>
          <w:rFonts w:eastAsiaTheme="minorHAnsi"/>
        </w:rPr>
        <w:t>Mitte</w:t>
      </w:r>
      <w:r w:rsidRPr="00B53A70">
        <w:rPr>
          <w:rStyle w:val="berschrift3Zchn"/>
          <w:rFonts w:eastAsiaTheme="minorHAnsi"/>
        </w:rPr>
        <w:t xml:space="preserve"> April verfügbar. Gibt es Neuerungen, die sich </w:t>
      </w:r>
      <w:r w:rsidR="007D51E3" w:rsidRPr="00B53A70">
        <w:rPr>
          <w:rStyle w:val="berschrift3Zchn"/>
          <w:rFonts w:eastAsiaTheme="minorHAnsi"/>
        </w:rPr>
        <w:t>zum Beispiel</w:t>
      </w:r>
      <w:r w:rsidRPr="00B53A70">
        <w:rPr>
          <w:rStyle w:val="berschrift3Zchn"/>
          <w:rFonts w:eastAsiaTheme="minorHAnsi"/>
        </w:rPr>
        <w:t xml:space="preserve"> </w:t>
      </w:r>
      <w:r w:rsidR="007D51E3" w:rsidRPr="00B53A70">
        <w:rPr>
          <w:rStyle w:val="berschrift3Zchn"/>
          <w:rFonts w:eastAsiaTheme="minorHAnsi"/>
        </w:rPr>
        <w:t xml:space="preserve">auf </w:t>
      </w:r>
      <w:r w:rsidR="00C33EFD" w:rsidRPr="00B53A70">
        <w:rPr>
          <w:rStyle w:val="berschrift3Zchn"/>
          <w:rFonts w:eastAsiaTheme="minorHAnsi"/>
        </w:rPr>
        <w:t>die Katalogbauteile beziehen?</w:t>
      </w:r>
      <w:r w:rsidR="00F722E8" w:rsidRPr="00B53A70">
        <w:rPr>
          <w:rStyle w:val="berschrift3Zchn"/>
          <w:rFonts w:eastAsiaTheme="minorHAnsi"/>
        </w:rPr>
        <w:br/>
      </w:r>
      <w:r w:rsidR="008739ED">
        <w:rPr>
          <w:rFonts w:asciiTheme="minorHAnsi" w:eastAsiaTheme="minorHAnsi" w:hAnsiTheme="minorHAnsi" w:cstheme="minorBidi"/>
          <w:szCs w:val="22"/>
          <w:lang w:eastAsia="en-US"/>
        </w:rPr>
        <w:t>„</w:t>
      </w:r>
      <w:r w:rsidR="00C33EFD">
        <w:rPr>
          <w:rFonts w:asciiTheme="minorHAnsi" w:eastAsiaTheme="minorHAnsi" w:hAnsiTheme="minorHAnsi" w:cstheme="minorBidi"/>
          <w:szCs w:val="22"/>
          <w:lang w:eastAsia="en-US"/>
        </w:rPr>
        <w:t>Ja</w:t>
      </w:r>
      <w:r w:rsidR="00F97DC6">
        <w:rPr>
          <w:rFonts w:asciiTheme="minorHAnsi" w:eastAsiaTheme="minorHAnsi" w:hAnsiTheme="minorHAnsi" w:cstheme="minorBidi"/>
          <w:szCs w:val="22"/>
          <w:lang w:eastAsia="en-US"/>
        </w:rPr>
        <w:t xml:space="preserve">, </w:t>
      </w:r>
      <w:r w:rsidR="006F48BB">
        <w:rPr>
          <w:rFonts w:asciiTheme="minorHAnsi" w:eastAsiaTheme="minorHAnsi" w:hAnsiTheme="minorHAnsi" w:cstheme="minorBidi"/>
          <w:szCs w:val="22"/>
          <w:lang w:eastAsia="en-US"/>
        </w:rPr>
        <w:t>auf jeden Fall</w:t>
      </w:r>
      <w:r w:rsidR="00F97DC6" w:rsidRPr="0007569A">
        <w:rPr>
          <w:rFonts w:asciiTheme="minorHAnsi" w:eastAsiaTheme="minorHAnsi" w:hAnsiTheme="minorHAnsi" w:cstheme="minorBidi"/>
          <w:szCs w:val="22"/>
          <w:lang w:eastAsia="en-US"/>
        </w:rPr>
        <w:t>!</w:t>
      </w:r>
      <w:r w:rsidR="00F97DC6">
        <w:rPr>
          <w:rFonts w:asciiTheme="minorHAnsi" w:eastAsiaTheme="minorHAnsi" w:hAnsiTheme="minorHAnsi" w:cstheme="minorBidi"/>
          <w:szCs w:val="22"/>
          <w:lang w:eastAsia="en-US"/>
        </w:rPr>
        <w:t xml:space="preserve"> </w:t>
      </w:r>
      <w:r w:rsidR="006F48BB" w:rsidRPr="00180B65">
        <w:rPr>
          <w:rFonts w:asciiTheme="minorHAnsi" w:eastAsiaTheme="minorHAnsi" w:hAnsiTheme="minorHAnsi" w:cstheme="minorBidi"/>
          <w:szCs w:val="22"/>
          <w:lang w:eastAsia="en-US"/>
        </w:rPr>
        <w:t>Neben vielen anderen Neuerungen im Programm haben wir in AVANTI 2020 den Prozess zum Aufbau eigener BIM-Bibliotheken optimiert</w:t>
      </w:r>
      <w:r w:rsidR="00180B65" w:rsidRPr="00180B65">
        <w:rPr>
          <w:rFonts w:asciiTheme="minorHAnsi" w:eastAsiaTheme="minorHAnsi" w:hAnsiTheme="minorHAnsi" w:cstheme="minorBidi"/>
          <w:szCs w:val="22"/>
          <w:lang w:eastAsia="en-US"/>
        </w:rPr>
        <w:t>, denn v</w:t>
      </w:r>
      <w:r w:rsidR="006F48BB" w:rsidRPr="00180B65">
        <w:rPr>
          <w:rFonts w:asciiTheme="minorHAnsi" w:eastAsiaTheme="minorHAnsi" w:hAnsiTheme="minorHAnsi" w:cstheme="minorBidi"/>
          <w:szCs w:val="22"/>
          <w:lang w:eastAsia="en-US"/>
        </w:rPr>
        <w:t>orbereitete Strukturen machen es Anwendern leicht</w:t>
      </w:r>
      <w:r w:rsidR="0038449C">
        <w:rPr>
          <w:rFonts w:asciiTheme="minorHAnsi" w:eastAsiaTheme="minorHAnsi" w:hAnsiTheme="minorHAnsi" w:cstheme="minorBidi"/>
          <w:szCs w:val="22"/>
          <w:lang w:eastAsia="en-US"/>
        </w:rPr>
        <w:t>,</w:t>
      </w:r>
      <w:r w:rsidR="006F48BB" w:rsidRPr="00180B65">
        <w:rPr>
          <w:rFonts w:asciiTheme="minorHAnsi" w:eastAsiaTheme="minorHAnsi" w:hAnsiTheme="minorHAnsi" w:cstheme="minorBidi"/>
          <w:szCs w:val="22"/>
          <w:lang w:eastAsia="en-US"/>
        </w:rPr>
        <w:t xml:space="preserve"> eigene Bauteilkataloge zu erstellen</w:t>
      </w:r>
      <w:r w:rsidR="00180B65" w:rsidRPr="00180B65">
        <w:rPr>
          <w:rFonts w:asciiTheme="minorHAnsi" w:eastAsiaTheme="minorHAnsi" w:hAnsiTheme="minorHAnsi" w:cstheme="minorBidi"/>
          <w:szCs w:val="22"/>
          <w:lang w:eastAsia="en-US"/>
        </w:rPr>
        <w:t>. Die Gliederung</w:t>
      </w:r>
      <w:r w:rsidR="00180B65">
        <w:rPr>
          <w:rFonts w:asciiTheme="minorHAnsi" w:eastAsiaTheme="minorHAnsi" w:hAnsiTheme="minorHAnsi" w:cstheme="minorBidi"/>
          <w:szCs w:val="22"/>
          <w:lang w:eastAsia="en-US"/>
        </w:rPr>
        <w:t xml:space="preserve"> können sie später </w:t>
      </w:r>
      <w:r w:rsidR="006F48BB">
        <w:rPr>
          <w:rFonts w:asciiTheme="minorHAnsi" w:eastAsiaTheme="minorHAnsi" w:hAnsiTheme="minorHAnsi" w:cstheme="minorBidi"/>
          <w:szCs w:val="22"/>
          <w:lang w:eastAsia="en-US"/>
        </w:rPr>
        <w:t xml:space="preserve">in Leistungsverzeichnisse überführen. </w:t>
      </w:r>
      <w:r w:rsidR="00180B65">
        <w:rPr>
          <w:rFonts w:asciiTheme="minorHAnsi" w:eastAsiaTheme="minorHAnsi" w:hAnsiTheme="minorHAnsi" w:cstheme="minorBidi"/>
          <w:szCs w:val="22"/>
          <w:lang w:eastAsia="en-US"/>
        </w:rPr>
        <w:t>Außerdem</w:t>
      </w:r>
      <w:r w:rsidR="006F48BB">
        <w:rPr>
          <w:rFonts w:asciiTheme="minorHAnsi" w:eastAsiaTheme="minorHAnsi" w:hAnsiTheme="minorHAnsi" w:cstheme="minorBidi"/>
          <w:szCs w:val="22"/>
          <w:lang w:eastAsia="en-US"/>
        </w:rPr>
        <w:t xml:space="preserve"> </w:t>
      </w:r>
      <w:r w:rsidR="00180B65">
        <w:rPr>
          <w:rFonts w:asciiTheme="minorHAnsi" w:eastAsiaTheme="minorHAnsi" w:hAnsiTheme="minorHAnsi" w:cstheme="minorBidi"/>
          <w:szCs w:val="22"/>
          <w:lang w:eastAsia="en-US"/>
        </w:rPr>
        <w:t>lassen sich</w:t>
      </w:r>
      <w:r w:rsidR="006F48BB">
        <w:rPr>
          <w:rFonts w:asciiTheme="minorHAnsi" w:eastAsiaTheme="minorHAnsi" w:hAnsiTheme="minorHAnsi" w:cstheme="minorBidi"/>
          <w:szCs w:val="22"/>
          <w:lang w:eastAsia="en-US"/>
        </w:rPr>
        <w:t xml:space="preserve"> </w:t>
      </w:r>
      <w:r w:rsidR="0080103C">
        <w:rPr>
          <w:rFonts w:asciiTheme="minorHAnsi" w:eastAsiaTheme="minorHAnsi" w:hAnsiTheme="minorHAnsi" w:cstheme="minorBidi"/>
          <w:szCs w:val="22"/>
          <w:lang w:eastAsia="en-US"/>
        </w:rPr>
        <w:t>Teillei</w:t>
      </w:r>
      <w:r w:rsidR="00630CA4">
        <w:rPr>
          <w:rFonts w:asciiTheme="minorHAnsi" w:eastAsiaTheme="minorHAnsi" w:hAnsiTheme="minorHAnsi" w:cstheme="minorBidi"/>
          <w:szCs w:val="22"/>
          <w:lang w:eastAsia="en-US"/>
        </w:rPr>
        <w:t>s</w:t>
      </w:r>
      <w:r w:rsidR="0080103C">
        <w:rPr>
          <w:rFonts w:asciiTheme="minorHAnsi" w:eastAsiaTheme="minorHAnsi" w:hAnsiTheme="minorHAnsi" w:cstheme="minorBidi"/>
          <w:szCs w:val="22"/>
          <w:lang w:eastAsia="en-US"/>
        </w:rPr>
        <w:t>tungen, wie beispielsweise</w:t>
      </w:r>
      <w:r w:rsidR="002A77AE">
        <w:rPr>
          <w:rFonts w:asciiTheme="minorHAnsi" w:eastAsiaTheme="minorHAnsi" w:hAnsiTheme="minorHAnsi" w:cstheme="minorBidi"/>
          <w:szCs w:val="22"/>
          <w:lang w:eastAsia="en-US"/>
        </w:rPr>
        <w:t xml:space="preserve"> Schalung, Bewehrung und Beton für ein </w:t>
      </w:r>
      <w:r w:rsidR="0080103C">
        <w:rPr>
          <w:rFonts w:asciiTheme="minorHAnsi" w:eastAsiaTheme="minorHAnsi" w:hAnsiTheme="minorHAnsi" w:cstheme="minorBidi"/>
          <w:szCs w:val="22"/>
          <w:lang w:eastAsia="en-US"/>
        </w:rPr>
        <w:t>Streifenfundament</w:t>
      </w:r>
      <w:r w:rsidR="00132E53">
        <w:rPr>
          <w:rFonts w:asciiTheme="minorHAnsi" w:eastAsiaTheme="minorHAnsi" w:hAnsiTheme="minorHAnsi" w:cstheme="minorBidi"/>
          <w:szCs w:val="22"/>
          <w:lang w:eastAsia="en-US"/>
        </w:rPr>
        <w:t>,</w:t>
      </w:r>
      <w:r w:rsidR="0080103C">
        <w:rPr>
          <w:rFonts w:asciiTheme="minorHAnsi" w:eastAsiaTheme="minorHAnsi" w:hAnsiTheme="minorHAnsi" w:cstheme="minorBidi"/>
          <w:szCs w:val="22"/>
          <w:lang w:eastAsia="en-US"/>
        </w:rPr>
        <w:t xml:space="preserve"> </w:t>
      </w:r>
      <w:r w:rsidR="0094475F">
        <w:rPr>
          <w:rFonts w:asciiTheme="minorHAnsi" w:eastAsiaTheme="minorHAnsi" w:hAnsiTheme="minorHAnsi" w:cstheme="minorBidi"/>
          <w:szCs w:val="22"/>
          <w:lang w:eastAsia="en-US"/>
        </w:rPr>
        <w:t xml:space="preserve">inklusive aller </w:t>
      </w:r>
      <w:r w:rsidR="00180B65">
        <w:rPr>
          <w:rFonts w:asciiTheme="minorHAnsi" w:eastAsiaTheme="minorHAnsi" w:hAnsiTheme="minorHAnsi" w:cstheme="minorBidi"/>
          <w:szCs w:val="22"/>
          <w:lang w:eastAsia="en-US"/>
        </w:rPr>
        <w:t>Berechnungsansätze</w:t>
      </w:r>
      <w:r w:rsidR="0080103C">
        <w:rPr>
          <w:rFonts w:asciiTheme="minorHAnsi" w:eastAsiaTheme="minorHAnsi" w:hAnsiTheme="minorHAnsi" w:cstheme="minorBidi"/>
          <w:szCs w:val="22"/>
          <w:lang w:eastAsia="en-US"/>
        </w:rPr>
        <w:t xml:space="preserve"> </w:t>
      </w:r>
      <w:r w:rsidR="00965493">
        <w:rPr>
          <w:rFonts w:asciiTheme="minorHAnsi" w:eastAsiaTheme="minorHAnsi" w:hAnsiTheme="minorHAnsi" w:cstheme="minorBidi"/>
          <w:szCs w:val="22"/>
          <w:lang w:eastAsia="en-US"/>
        </w:rPr>
        <w:t>und</w:t>
      </w:r>
      <w:r w:rsidR="003827A5">
        <w:rPr>
          <w:rFonts w:asciiTheme="minorHAnsi" w:eastAsiaTheme="minorHAnsi" w:hAnsiTheme="minorHAnsi" w:cstheme="minorBidi"/>
          <w:szCs w:val="22"/>
          <w:lang w:eastAsia="en-US"/>
        </w:rPr>
        <w:t xml:space="preserve"> Ausschreibungstexte</w:t>
      </w:r>
      <w:r w:rsidR="002A77AE">
        <w:rPr>
          <w:rFonts w:asciiTheme="minorHAnsi" w:eastAsiaTheme="minorHAnsi" w:hAnsiTheme="minorHAnsi" w:cstheme="minorBidi"/>
          <w:szCs w:val="22"/>
          <w:lang w:eastAsia="en-US"/>
        </w:rPr>
        <w:t xml:space="preserve"> zentral </w:t>
      </w:r>
      <w:r w:rsidR="006F48BB">
        <w:rPr>
          <w:rFonts w:asciiTheme="minorHAnsi" w:eastAsiaTheme="minorHAnsi" w:hAnsiTheme="minorHAnsi" w:cstheme="minorBidi"/>
          <w:szCs w:val="22"/>
          <w:lang w:eastAsia="en-US"/>
        </w:rPr>
        <w:t>in der Wissensdatenbank</w:t>
      </w:r>
      <w:r w:rsidR="00180B65">
        <w:rPr>
          <w:rFonts w:asciiTheme="minorHAnsi" w:eastAsiaTheme="minorHAnsi" w:hAnsiTheme="minorHAnsi" w:cstheme="minorBidi"/>
          <w:szCs w:val="22"/>
          <w:lang w:eastAsia="en-US"/>
        </w:rPr>
        <w:t xml:space="preserve"> abspeichern</w:t>
      </w:r>
      <w:r w:rsidR="006F48BB">
        <w:rPr>
          <w:rFonts w:asciiTheme="minorHAnsi" w:eastAsiaTheme="minorHAnsi" w:hAnsiTheme="minorHAnsi" w:cstheme="minorBidi"/>
          <w:szCs w:val="22"/>
          <w:lang w:eastAsia="en-US"/>
        </w:rPr>
        <w:t xml:space="preserve">. </w:t>
      </w:r>
      <w:r w:rsidR="0094475F">
        <w:rPr>
          <w:rFonts w:asciiTheme="minorHAnsi" w:eastAsiaTheme="minorHAnsi" w:hAnsiTheme="minorHAnsi" w:cstheme="minorBidi"/>
          <w:szCs w:val="22"/>
          <w:lang w:eastAsia="en-US"/>
        </w:rPr>
        <w:t xml:space="preserve">So greifen alle </w:t>
      </w:r>
      <w:r w:rsidR="006F48BB">
        <w:rPr>
          <w:rFonts w:asciiTheme="minorHAnsi" w:eastAsiaTheme="minorHAnsi" w:hAnsiTheme="minorHAnsi" w:cstheme="minorBidi"/>
          <w:szCs w:val="22"/>
          <w:lang w:eastAsia="en-US"/>
        </w:rPr>
        <w:t>im Unternehmen</w:t>
      </w:r>
      <w:r w:rsidR="0094475F">
        <w:rPr>
          <w:rFonts w:asciiTheme="minorHAnsi" w:eastAsiaTheme="minorHAnsi" w:hAnsiTheme="minorHAnsi" w:cstheme="minorBidi"/>
          <w:szCs w:val="22"/>
          <w:lang w:eastAsia="en-US"/>
        </w:rPr>
        <w:t xml:space="preserve"> </w:t>
      </w:r>
      <w:r w:rsidR="007D51E3">
        <w:rPr>
          <w:rFonts w:asciiTheme="minorHAnsi" w:eastAsiaTheme="minorHAnsi" w:hAnsiTheme="minorHAnsi" w:cstheme="minorBidi"/>
          <w:szCs w:val="22"/>
          <w:lang w:eastAsia="en-US"/>
        </w:rPr>
        <w:t>auf standardisiertes Wissen</w:t>
      </w:r>
      <w:r w:rsidR="0094475F">
        <w:rPr>
          <w:rFonts w:asciiTheme="minorHAnsi" w:eastAsiaTheme="minorHAnsi" w:hAnsiTheme="minorHAnsi" w:cstheme="minorBidi"/>
          <w:szCs w:val="22"/>
          <w:lang w:eastAsia="en-US"/>
        </w:rPr>
        <w:t xml:space="preserve"> zu</w:t>
      </w:r>
      <w:r w:rsidR="003827A5">
        <w:rPr>
          <w:rFonts w:asciiTheme="minorHAnsi" w:eastAsiaTheme="minorHAnsi" w:hAnsiTheme="minorHAnsi" w:cstheme="minorBidi"/>
          <w:szCs w:val="22"/>
          <w:lang w:eastAsia="en-US"/>
        </w:rPr>
        <w:t>.</w:t>
      </w:r>
      <w:r w:rsidR="00621872">
        <w:rPr>
          <w:rFonts w:asciiTheme="minorHAnsi" w:eastAsiaTheme="minorHAnsi" w:hAnsiTheme="minorHAnsi" w:cstheme="minorBidi"/>
          <w:szCs w:val="22"/>
          <w:lang w:eastAsia="en-US"/>
        </w:rPr>
        <w:t>“</w:t>
      </w:r>
      <w:r w:rsidR="0094475F">
        <w:rPr>
          <w:rFonts w:asciiTheme="minorHAnsi" w:eastAsiaTheme="minorHAnsi" w:hAnsiTheme="minorHAnsi" w:cstheme="minorBidi"/>
          <w:szCs w:val="22"/>
          <w:lang w:eastAsia="en-US"/>
        </w:rPr>
        <w:t xml:space="preserve"> </w:t>
      </w:r>
    </w:p>
    <w:p w14:paraId="4E4BDE0C" w14:textId="189693EF" w:rsidR="000800AC" w:rsidRPr="00073760" w:rsidRDefault="00E7119A" w:rsidP="006B6B0E">
      <w:pPr>
        <w:spacing w:after="120" w:line="276" w:lineRule="auto"/>
        <w:rPr>
          <w:rFonts w:asciiTheme="minorHAnsi" w:eastAsiaTheme="minorHAnsi" w:hAnsiTheme="minorHAnsi" w:cstheme="minorBidi"/>
          <w:szCs w:val="22"/>
          <w:lang w:eastAsia="en-US"/>
        </w:rPr>
      </w:pPr>
      <w:r w:rsidRPr="00B53A70">
        <w:rPr>
          <w:rStyle w:val="berschrift3Zchn"/>
          <w:rFonts w:eastAsiaTheme="minorHAnsi"/>
        </w:rPr>
        <w:t xml:space="preserve">Was ist </w:t>
      </w:r>
      <w:r w:rsidR="00454A34" w:rsidRPr="00B53A70">
        <w:rPr>
          <w:rStyle w:val="berschrift3Zchn"/>
          <w:rFonts w:eastAsiaTheme="minorHAnsi"/>
        </w:rPr>
        <w:t>denn</w:t>
      </w:r>
      <w:r w:rsidRPr="00B53A70">
        <w:rPr>
          <w:rStyle w:val="berschrift3Zchn"/>
          <w:rFonts w:eastAsiaTheme="minorHAnsi"/>
        </w:rPr>
        <w:t xml:space="preserve"> der Vorteil </w:t>
      </w:r>
      <w:r w:rsidR="008C44C3" w:rsidRPr="00B53A70">
        <w:rPr>
          <w:rStyle w:val="berschrift3Zchn"/>
          <w:rFonts w:eastAsiaTheme="minorHAnsi"/>
        </w:rPr>
        <w:t>diese</w:t>
      </w:r>
      <w:r w:rsidR="00621872" w:rsidRPr="00B53A70">
        <w:rPr>
          <w:rStyle w:val="berschrift3Zchn"/>
          <w:rFonts w:eastAsiaTheme="minorHAnsi"/>
        </w:rPr>
        <w:t>r</w:t>
      </w:r>
      <w:r w:rsidR="008C44C3" w:rsidRPr="00B53A70">
        <w:rPr>
          <w:rStyle w:val="berschrift3Zchn"/>
          <w:rFonts w:eastAsiaTheme="minorHAnsi"/>
        </w:rPr>
        <w:t xml:space="preserve"> Wissensdatenbank </w:t>
      </w:r>
      <w:r w:rsidR="00621872" w:rsidRPr="00B53A70">
        <w:rPr>
          <w:rStyle w:val="berschrift3Zchn"/>
          <w:rFonts w:eastAsiaTheme="minorHAnsi"/>
        </w:rPr>
        <w:t>in Bezug auf</w:t>
      </w:r>
      <w:r w:rsidR="008C44C3" w:rsidRPr="00B53A70">
        <w:rPr>
          <w:rStyle w:val="berschrift3Zchn"/>
          <w:rFonts w:eastAsiaTheme="minorHAnsi"/>
        </w:rPr>
        <w:t xml:space="preserve"> die BIM-Methode?</w:t>
      </w:r>
      <w:r w:rsidR="00F722E8" w:rsidRPr="00B53A70">
        <w:rPr>
          <w:rStyle w:val="berschrift3Zchn"/>
          <w:rFonts w:eastAsiaTheme="minorHAnsi"/>
        </w:rPr>
        <w:br/>
      </w:r>
      <w:r w:rsidR="00454A34" w:rsidRPr="0038449C">
        <w:rPr>
          <w:rFonts w:asciiTheme="minorHAnsi" w:eastAsiaTheme="minorHAnsi" w:hAnsiTheme="minorHAnsi" w:cstheme="minorBidi"/>
          <w:szCs w:val="22"/>
          <w:lang w:eastAsia="en-US"/>
        </w:rPr>
        <w:t>„</w:t>
      </w:r>
      <w:r w:rsidRPr="0038449C">
        <w:rPr>
          <w:rFonts w:asciiTheme="minorHAnsi" w:eastAsiaTheme="minorHAnsi" w:hAnsiTheme="minorHAnsi" w:cstheme="minorBidi"/>
          <w:szCs w:val="22"/>
          <w:lang w:eastAsia="en-US"/>
        </w:rPr>
        <w:t>Eine frühe Kostenschätzung</w:t>
      </w:r>
      <w:r w:rsidR="00D963BB" w:rsidRPr="0038449C">
        <w:rPr>
          <w:rFonts w:asciiTheme="minorHAnsi" w:eastAsiaTheme="minorHAnsi" w:hAnsiTheme="minorHAnsi" w:cstheme="minorBidi"/>
          <w:szCs w:val="22"/>
          <w:lang w:eastAsia="en-US"/>
        </w:rPr>
        <w:t xml:space="preserve"> mit transparenten Kostenannahmen</w:t>
      </w:r>
      <w:r w:rsidRPr="0038449C">
        <w:rPr>
          <w:rFonts w:asciiTheme="minorHAnsi" w:eastAsiaTheme="minorHAnsi" w:hAnsiTheme="minorHAnsi" w:cstheme="minorBidi"/>
          <w:szCs w:val="22"/>
          <w:lang w:eastAsia="en-US"/>
        </w:rPr>
        <w:t xml:space="preserve"> ist möglich. Und das ist eine wesentliche Herausforderung, die viele </w:t>
      </w:r>
      <w:r w:rsidR="00D963BB" w:rsidRPr="0038449C">
        <w:rPr>
          <w:rFonts w:asciiTheme="minorHAnsi" w:eastAsiaTheme="minorHAnsi" w:hAnsiTheme="minorHAnsi" w:cstheme="minorBidi"/>
          <w:szCs w:val="22"/>
          <w:lang w:eastAsia="en-US"/>
        </w:rPr>
        <w:t xml:space="preserve">Kolleginnen und </w:t>
      </w:r>
      <w:r w:rsidRPr="0038449C">
        <w:rPr>
          <w:rFonts w:asciiTheme="minorHAnsi" w:eastAsiaTheme="minorHAnsi" w:hAnsiTheme="minorHAnsi" w:cstheme="minorBidi"/>
          <w:szCs w:val="22"/>
          <w:lang w:eastAsia="en-US"/>
        </w:rPr>
        <w:t>Kollegen im BIM-Prozess sehen. Hinzu kommt, dass</w:t>
      </w:r>
      <w:r w:rsidR="00D52343" w:rsidRPr="0038449C">
        <w:rPr>
          <w:rFonts w:asciiTheme="minorHAnsi" w:eastAsiaTheme="minorHAnsi" w:hAnsiTheme="minorHAnsi" w:cstheme="minorBidi"/>
          <w:szCs w:val="22"/>
          <w:lang w:eastAsia="en-US"/>
        </w:rPr>
        <w:t xml:space="preserve"> sie Planänderungen direkt in AVANTI aktualisieren können, weil </w:t>
      </w:r>
      <w:r w:rsidR="0038449C" w:rsidRPr="0038449C">
        <w:rPr>
          <w:rFonts w:asciiTheme="minorHAnsi" w:eastAsiaTheme="minorHAnsi" w:hAnsiTheme="minorHAnsi" w:cstheme="minorBidi"/>
          <w:szCs w:val="22"/>
          <w:lang w:eastAsia="en-US"/>
        </w:rPr>
        <w:t xml:space="preserve">die </w:t>
      </w:r>
      <w:r w:rsidR="00D52343" w:rsidRPr="0038449C">
        <w:rPr>
          <w:rFonts w:asciiTheme="minorHAnsi" w:eastAsiaTheme="minorHAnsi" w:hAnsiTheme="minorHAnsi" w:cstheme="minorBidi"/>
          <w:szCs w:val="22"/>
          <w:lang w:eastAsia="en-US"/>
        </w:rPr>
        <w:t>CAD- mit AVA-Bauteile</w:t>
      </w:r>
      <w:r w:rsidR="0038449C" w:rsidRPr="0038449C">
        <w:rPr>
          <w:rFonts w:asciiTheme="minorHAnsi" w:eastAsiaTheme="minorHAnsi" w:hAnsiTheme="minorHAnsi" w:cstheme="minorBidi"/>
          <w:szCs w:val="22"/>
          <w:lang w:eastAsia="en-US"/>
        </w:rPr>
        <w:t>n</w:t>
      </w:r>
      <w:r w:rsidR="003B6802" w:rsidRPr="0038449C">
        <w:rPr>
          <w:rFonts w:asciiTheme="minorHAnsi" w:eastAsiaTheme="minorHAnsi" w:hAnsiTheme="minorHAnsi" w:cstheme="minorBidi"/>
          <w:szCs w:val="22"/>
          <w:lang w:eastAsia="en-US"/>
        </w:rPr>
        <w:t xml:space="preserve"> </w:t>
      </w:r>
      <w:r w:rsidR="00D52343" w:rsidRPr="0038449C">
        <w:rPr>
          <w:rFonts w:asciiTheme="minorHAnsi" w:eastAsiaTheme="minorHAnsi" w:hAnsiTheme="minorHAnsi" w:cstheme="minorBidi"/>
          <w:szCs w:val="22"/>
          <w:lang w:eastAsia="en-US"/>
        </w:rPr>
        <w:t>verknüpft sind.</w:t>
      </w:r>
      <w:r w:rsidR="00FC68AF" w:rsidRPr="0038449C">
        <w:rPr>
          <w:rFonts w:asciiTheme="minorHAnsi" w:eastAsiaTheme="minorHAnsi" w:hAnsiTheme="minorHAnsi" w:cstheme="minorBidi"/>
          <w:szCs w:val="22"/>
          <w:lang w:eastAsia="en-US"/>
        </w:rPr>
        <w:t xml:space="preserve"> Der Wissenskreislauf macht den BIM-Prozess rund, </w:t>
      </w:r>
      <w:r w:rsidR="00096310" w:rsidRPr="0038449C">
        <w:rPr>
          <w:rFonts w:asciiTheme="minorHAnsi" w:eastAsiaTheme="minorHAnsi" w:hAnsiTheme="minorHAnsi" w:cstheme="minorBidi"/>
          <w:szCs w:val="22"/>
          <w:lang w:eastAsia="en-US"/>
        </w:rPr>
        <w:t>weil</w:t>
      </w:r>
      <w:r w:rsidR="00FC68AF" w:rsidRPr="0038449C">
        <w:rPr>
          <w:rFonts w:asciiTheme="minorHAnsi" w:eastAsiaTheme="minorHAnsi" w:hAnsiTheme="minorHAnsi" w:cstheme="minorBidi"/>
          <w:szCs w:val="22"/>
          <w:lang w:eastAsia="en-US"/>
        </w:rPr>
        <w:t xml:space="preserve"> </w:t>
      </w:r>
      <w:r w:rsidR="00454A34" w:rsidRPr="0038449C">
        <w:rPr>
          <w:rFonts w:asciiTheme="minorHAnsi" w:eastAsiaTheme="minorHAnsi" w:hAnsiTheme="minorHAnsi" w:cstheme="minorBidi"/>
          <w:szCs w:val="22"/>
          <w:lang w:eastAsia="en-US"/>
        </w:rPr>
        <w:t>wichtige</w:t>
      </w:r>
      <w:r w:rsidR="00FC68AF" w:rsidRPr="0038449C">
        <w:rPr>
          <w:rFonts w:asciiTheme="minorHAnsi" w:eastAsiaTheme="minorHAnsi" w:hAnsiTheme="minorHAnsi" w:cstheme="minorBidi"/>
          <w:szCs w:val="22"/>
          <w:lang w:eastAsia="en-US"/>
        </w:rPr>
        <w:t xml:space="preserve"> Informationen </w:t>
      </w:r>
      <w:r w:rsidR="00F722E8" w:rsidRPr="0038449C">
        <w:rPr>
          <w:rFonts w:asciiTheme="minorHAnsi" w:eastAsiaTheme="minorHAnsi" w:hAnsiTheme="minorHAnsi" w:cstheme="minorBidi"/>
          <w:szCs w:val="22"/>
          <w:lang w:eastAsia="en-US"/>
        </w:rPr>
        <w:t>erhalten</w:t>
      </w:r>
      <w:r w:rsidR="00096310" w:rsidRPr="0038449C">
        <w:rPr>
          <w:rFonts w:asciiTheme="minorHAnsi" w:eastAsiaTheme="minorHAnsi" w:hAnsiTheme="minorHAnsi" w:cstheme="minorBidi"/>
          <w:szCs w:val="22"/>
          <w:lang w:eastAsia="en-US"/>
        </w:rPr>
        <w:t xml:space="preserve"> bleiben</w:t>
      </w:r>
      <w:r w:rsidR="00454A34" w:rsidRPr="0038449C">
        <w:rPr>
          <w:rFonts w:asciiTheme="minorHAnsi" w:eastAsiaTheme="minorHAnsi" w:hAnsiTheme="minorHAnsi" w:cstheme="minorBidi"/>
          <w:szCs w:val="22"/>
          <w:lang w:eastAsia="en-US"/>
        </w:rPr>
        <w:t xml:space="preserve"> und jederzeit nachvollziehbar</w:t>
      </w:r>
      <w:r w:rsidR="00096310" w:rsidRPr="0038449C">
        <w:rPr>
          <w:rFonts w:asciiTheme="minorHAnsi" w:eastAsiaTheme="minorHAnsi" w:hAnsiTheme="minorHAnsi" w:cstheme="minorBidi"/>
          <w:szCs w:val="22"/>
          <w:lang w:eastAsia="en-US"/>
        </w:rPr>
        <w:t xml:space="preserve"> sind</w:t>
      </w:r>
      <w:r w:rsidR="00454A34" w:rsidRPr="0038449C">
        <w:rPr>
          <w:rFonts w:asciiTheme="minorHAnsi" w:eastAsiaTheme="minorHAnsi" w:hAnsiTheme="minorHAnsi" w:cstheme="minorBidi"/>
          <w:szCs w:val="22"/>
          <w:lang w:eastAsia="en-US"/>
        </w:rPr>
        <w:t>.“</w:t>
      </w:r>
    </w:p>
    <w:p w14:paraId="2601FE2D" w14:textId="50CEAE03" w:rsidR="00867B2A" w:rsidRDefault="00B3362F" w:rsidP="00C93749">
      <w:pPr>
        <w:spacing w:after="120" w:line="276" w:lineRule="auto"/>
        <w:rPr>
          <w:rFonts w:asciiTheme="minorHAnsi" w:eastAsiaTheme="minorHAnsi" w:hAnsiTheme="minorHAnsi" w:cstheme="minorBidi"/>
          <w:szCs w:val="22"/>
          <w:lang w:eastAsia="en-US"/>
        </w:rPr>
      </w:pPr>
      <w:r w:rsidRPr="00B53A70">
        <w:rPr>
          <w:rStyle w:val="berschrift3Zchn"/>
          <w:rFonts w:eastAsiaTheme="minorHAnsi"/>
        </w:rPr>
        <w:t xml:space="preserve">Haben Sie bereits Erfahrungswerte, </w:t>
      </w:r>
      <w:r w:rsidR="00621872" w:rsidRPr="00B53A70">
        <w:rPr>
          <w:rStyle w:val="berschrift3Zchn"/>
          <w:rFonts w:eastAsiaTheme="minorHAnsi"/>
        </w:rPr>
        <w:t>ob</w:t>
      </w:r>
      <w:r w:rsidRPr="00B53A70">
        <w:rPr>
          <w:rStyle w:val="berschrift3Zchn"/>
          <w:rFonts w:eastAsiaTheme="minorHAnsi"/>
        </w:rPr>
        <w:t xml:space="preserve"> </w:t>
      </w:r>
      <w:r w:rsidR="00C93749" w:rsidRPr="00B53A70">
        <w:rPr>
          <w:rStyle w:val="berschrift3Zchn"/>
          <w:rFonts w:eastAsiaTheme="minorHAnsi"/>
        </w:rPr>
        <w:t xml:space="preserve">das von Kunden </w:t>
      </w:r>
      <w:r w:rsidR="00621872" w:rsidRPr="00B53A70">
        <w:rPr>
          <w:rStyle w:val="berschrift3Zchn"/>
          <w:rFonts w:eastAsiaTheme="minorHAnsi"/>
        </w:rPr>
        <w:t>umgesetzt</w:t>
      </w:r>
      <w:r w:rsidR="00C93749" w:rsidRPr="00B53A70">
        <w:rPr>
          <w:rStyle w:val="berschrift3Zchn"/>
          <w:rFonts w:eastAsiaTheme="minorHAnsi"/>
        </w:rPr>
        <w:t xml:space="preserve"> wird?</w:t>
      </w:r>
      <w:r w:rsidR="00F722E8" w:rsidRPr="00B53A70">
        <w:rPr>
          <w:rStyle w:val="berschrift3Zchn"/>
          <w:rFonts w:eastAsiaTheme="minorHAnsi"/>
        </w:rPr>
        <w:br/>
      </w:r>
      <w:r w:rsidR="00C93749" w:rsidRPr="0038449C">
        <w:rPr>
          <w:rFonts w:asciiTheme="minorHAnsi" w:eastAsiaTheme="minorHAnsi" w:hAnsiTheme="minorHAnsi" w:cstheme="minorBidi"/>
          <w:szCs w:val="22"/>
          <w:lang w:eastAsia="en-US"/>
        </w:rPr>
        <w:t>„Ja</w:t>
      </w:r>
      <w:r w:rsidR="008A4275" w:rsidRPr="0038449C">
        <w:rPr>
          <w:rFonts w:asciiTheme="minorHAnsi" w:eastAsiaTheme="minorHAnsi" w:hAnsiTheme="minorHAnsi" w:cstheme="minorBidi"/>
          <w:szCs w:val="22"/>
          <w:lang w:eastAsia="en-US"/>
        </w:rPr>
        <w:t xml:space="preserve">, </w:t>
      </w:r>
      <w:r w:rsidR="00867B2A">
        <w:rPr>
          <w:rFonts w:asciiTheme="minorHAnsi" w:eastAsiaTheme="minorHAnsi" w:hAnsiTheme="minorHAnsi" w:cstheme="minorBidi"/>
          <w:szCs w:val="22"/>
          <w:lang w:eastAsia="en-US"/>
        </w:rPr>
        <w:t>denn i</w:t>
      </w:r>
      <w:r w:rsidR="008A4275" w:rsidRPr="0038449C">
        <w:rPr>
          <w:rFonts w:asciiTheme="minorHAnsi" w:eastAsiaTheme="minorHAnsi" w:hAnsiTheme="minorHAnsi" w:cstheme="minorBidi"/>
          <w:szCs w:val="22"/>
          <w:lang w:eastAsia="en-US"/>
        </w:rPr>
        <w:t xml:space="preserve">mmer mehr </w:t>
      </w:r>
      <w:r w:rsidR="00073760">
        <w:rPr>
          <w:rFonts w:asciiTheme="minorHAnsi" w:eastAsiaTheme="minorHAnsi" w:hAnsiTheme="minorHAnsi" w:cstheme="minorBidi"/>
          <w:szCs w:val="22"/>
          <w:lang w:eastAsia="en-US"/>
        </w:rPr>
        <w:t xml:space="preserve">Architekten und Ingenieure </w:t>
      </w:r>
      <w:r w:rsidR="008A4275" w:rsidRPr="0038449C">
        <w:rPr>
          <w:rFonts w:asciiTheme="minorHAnsi" w:eastAsiaTheme="minorHAnsi" w:hAnsiTheme="minorHAnsi" w:cstheme="minorBidi"/>
          <w:szCs w:val="22"/>
          <w:lang w:eastAsia="en-US"/>
        </w:rPr>
        <w:t>sind dabei</w:t>
      </w:r>
      <w:r w:rsidR="003B6802" w:rsidRPr="0038449C">
        <w:rPr>
          <w:rFonts w:asciiTheme="minorHAnsi" w:eastAsiaTheme="minorHAnsi" w:hAnsiTheme="minorHAnsi" w:cstheme="minorBidi"/>
          <w:szCs w:val="22"/>
          <w:lang w:eastAsia="en-US"/>
        </w:rPr>
        <w:t xml:space="preserve">, </w:t>
      </w:r>
      <w:r w:rsidR="00D52343" w:rsidRPr="0038449C">
        <w:rPr>
          <w:rFonts w:asciiTheme="minorHAnsi" w:eastAsiaTheme="minorHAnsi" w:hAnsiTheme="minorHAnsi" w:cstheme="minorBidi"/>
          <w:szCs w:val="22"/>
          <w:lang w:eastAsia="en-US"/>
        </w:rPr>
        <w:t>i</w:t>
      </w:r>
      <w:r w:rsidR="008A4275" w:rsidRPr="0038449C">
        <w:rPr>
          <w:rFonts w:asciiTheme="minorHAnsi" w:eastAsiaTheme="minorHAnsi" w:hAnsiTheme="minorHAnsi" w:cstheme="minorBidi"/>
          <w:szCs w:val="22"/>
          <w:lang w:eastAsia="en-US"/>
        </w:rPr>
        <w:t>hre internen Prozesse neu zu denken</w:t>
      </w:r>
      <w:r w:rsidR="00867B2A">
        <w:rPr>
          <w:rFonts w:asciiTheme="minorHAnsi" w:eastAsiaTheme="minorHAnsi" w:hAnsiTheme="minorHAnsi" w:cstheme="minorBidi"/>
          <w:szCs w:val="22"/>
          <w:lang w:eastAsia="en-US"/>
        </w:rPr>
        <w:t xml:space="preserve">. Beispielsweise </w:t>
      </w:r>
      <w:r w:rsidR="00073760">
        <w:rPr>
          <w:rFonts w:asciiTheme="minorHAnsi" w:eastAsiaTheme="minorHAnsi" w:hAnsiTheme="minorHAnsi" w:cstheme="minorBidi"/>
          <w:szCs w:val="22"/>
          <w:lang w:eastAsia="en-US"/>
        </w:rPr>
        <w:t>das</w:t>
      </w:r>
      <w:r w:rsidR="00867B2A">
        <w:rPr>
          <w:rFonts w:asciiTheme="minorHAnsi" w:eastAsiaTheme="minorHAnsi" w:hAnsiTheme="minorHAnsi" w:cstheme="minorBidi"/>
          <w:szCs w:val="22"/>
          <w:lang w:eastAsia="en-US"/>
        </w:rPr>
        <w:t xml:space="preserve"> </w:t>
      </w:r>
      <w:r w:rsidR="002A693F">
        <w:rPr>
          <w:rFonts w:asciiTheme="minorHAnsi" w:eastAsiaTheme="minorHAnsi" w:hAnsiTheme="minorHAnsi" w:cstheme="minorBidi"/>
          <w:szCs w:val="22"/>
          <w:lang w:eastAsia="en-US"/>
        </w:rPr>
        <w:t xml:space="preserve">Büro </w:t>
      </w:r>
      <w:r w:rsidR="00C93749" w:rsidRPr="0038449C">
        <w:rPr>
          <w:rFonts w:asciiTheme="minorHAnsi" w:eastAsiaTheme="minorHAnsi" w:hAnsiTheme="minorHAnsi" w:cstheme="minorBidi"/>
          <w:szCs w:val="22"/>
          <w:lang w:eastAsia="en-US"/>
        </w:rPr>
        <w:t>Schick</w:t>
      </w:r>
      <w:r w:rsidR="00867B2A">
        <w:rPr>
          <w:rFonts w:asciiTheme="minorHAnsi" w:eastAsiaTheme="minorHAnsi" w:hAnsiTheme="minorHAnsi" w:cstheme="minorBidi"/>
          <w:szCs w:val="22"/>
          <w:lang w:eastAsia="en-US"/>
        </w:rPr>
        <w:t xml:space="preserve"> aus</w:t>
      </w:r>
      <w:r w:rsidR="00C93749" w:rsidRPr="0038449C">
        <w:rPr>
          <w:rFonts w:asciiTheme="minorHAnsi" w:eastAsiaTheme="minorHAnsi" w:hAnsiTheme="minorHAnsi" w:cstheme="minorBidi"/>
          <w:szCs w:val="22"/>
          <w:lang w:eastAsia="en-US"/>
        </w:rPr>
        <w:t xml:space="preserve"> Karlsruhe</w:t>
      </w:r>
      <w:r w:rsidR="00867B2A">
        <w:rPr>
          <w:rFonts w:asciiTheme="minorHAnsi" w:eastAsiaTheme="minorHAnsi" w:hAnsiTheme="minorHAnsi" w:cstheme="minorBidi"/>
          <w:szCs w:val="22"/>
          <w:lang w:eastAsia="en-US"/>
        </w:rPr>
        <w:t>.</w:t>
      </w:r>
      <w:r w:rsidR="00D52343" w:rsidRPr="0038449C">
        <w:rPr>
          <w:rFonts w:asciiTheme="minorHAnsi" w:eastAsiaTheme="minorHAnsi" w:hAnsiTheme="minorHAnsi" w:cstheme="minorBidi"/>
          <w:szCs w:val="22"/>
          <w:lang w:eastAsia="en-US"/>
        </w:rPr>
        <w:t xml:space="preserve"> Sie </w:t>
      </w:r>
      <w:r w:rsidR="00867B2A">
        <w:rPr>
          <w:rFonts w:asciiTheme="minorHAnsi" w:eastAsiaTheme="minorHAnsi" w:hAnsiTheme="minorHAnsi" w:cstheme="minorBidi"/>
          <w:szCs w:val="22"/>
          <w:lang w:eastAsia="en-US"/>
        </w:rPr>
        <w:t>modellieren</w:t>
      </w:r>
      <w:r w:rsidR="00096310" w:rsidRPr="0038449C">
        <w:rPr>
          <w:rFonts w:asciiTheme="minorHAnsi" w:eastAsiaTheme="minorHAnsi" w:hAnsiTheme="minorHAnsi" w:cstheme="minorBidi"/>
          <w:szCs w:val="22"/>
          <w:lang w:eastAsia="en-US"/>
        </w:rPr>
        <w:t xml:space="preserve"> in </w:t>
      </w:r>
      <w:r w:rsidR="00C93749" w:rsidRPr="0038449C">
        <w:rPr>
          <w:rFonts w:asciiTheme="minorHAnsi" w:eastAsiaTheme="minorHAnsi" w:hAnsiTheme="minorHAnsi" w:cstheme="minorBidi"/>
          <w:szCs w:val="22"/>
          <w:lang w:eastAsia="en-US"/>
        </w:rPr>
        <w:t>Revit</w:t>
      </w:r>
      <w:r w:rsidR="00C93749" w:rsidRPr="0038449C">
        <w:rPr>
          <w:rFonts w:asciiTheme="minorHAnsi" w:eastAsiaTheme="minorHAnsi" w:hAnsiTheme="minorHAnsi" w:cstheme="minorHAnsi"/>
          <w:szCs w:val="22"/>
          <w:lang w:eastAsia="en-US"/>
        </w:rPr>
        <w:t>®</w:t>
      </w:r>
      <w:r w:rsidR="00C93749" w:rsidRPr="0038449C">
        <w:rPr>
          <w:rFonts w:asciiTheme="minorHAnsi" w:eastAsiaTheme="minorHAnsi" w:hAnsiTheme="minorHAnsi" w:cstheme="minorBidi"/>
          <w:szCs w:val="22"/>
          <w:lang w:eastAsia="en-US"/>
        </w:rPr>
        <w:t xml:space="preserve"> </w:t>
      </w:r>
      <w:r w:rsidR="008A4275" w:rsidRPr="0038449C">
        <w:rPr>
          <w:rFonts w:asciiTheme="minorHAnsi" w:eastAsiaTheme="minorHAnsi" w:hAnsiTheme="minorHAnsi" w:cstheme="minorBidi"/>
          <w:szCs w:val="22"/>
          <w:lang w:eastAsia="en-US"/>
        </w:rPr>
        <w:t>und</w:t>
      </w:r>
      <w:r w:rsidR="00D52343" w:rsidRPr="0038449C">
        <w:rPr>
          <w:rFonts w:asciiTheme="minorHAnsi" w:eastAsiaTheme="minorHAnsi" w:hAnsiTheme="minorHAnsi" w:cstheme="minorBidi"/>
          <w:szCs w:val="22"/>
          <w:lang w:eastAsia="en-US"/>
        </w:rPr>
        <w:t xml:space="preserve"> </w:t>
      </w:r>
      <w:r w:rsidR="00096310" w:rsidRPr="0038449C">
        <w:rPr>
          <w:rFonts w:asciiTheme="minorHAnsi" w:eastAsiaTheme="minorHAnsi" w:hAnsiTheme="minorHAnsi" w:cstheme="minorBidi"/>
          <w:szCs w:val="22"/>
          <w:lang w:eastAsia="en-US"/>
        </w:rPr>
        <w:t>ermittel</w:t>
      </w:r>
      <w:r w:rsidR="00B62550" w:rsidRPr="0038449C">
        <w:rPr>
          <w:rFonts w:asciiTheme="minorHAnsi" w:eastAsiaTheme="minorHAnsi" w:hAnsiTheme="minorHAnsi" w:cstheme="minorBidi"/>
          <w:szCs w:val="22"/>
          <w:lang w:eastAsia="en-US"/>
        </w:rPr>
        <w:t>t</w:t>
      </w:r>
      <w:r w:rsidR="00096310" w:rsidRPr="0038449C">
        <w:rPr>
          <w:rFonts w:asciiTheme="minorHAnsi" w:eastAsiaTheme="minorHAnsi" w:hAnsiTheme="minorHAnsi" w:cstheme="minorBidi"/>
          <w:szCs w:val="22"/>
          <w:lang w:eastAsia="en-US"/>
        </w:rPr>
        <w:t xml:space="preserve"> die Kosten </w:t>
      </w:r>
      <w:r w:rsidR="008A4275" w:rsidRPr="0038449C">
        <w:rPr>
          <w:rFonts w:asciiTheme="minorHAnsi" w:eastAsiaTheme="minorHAnsi" w:hAnsiTheme="minorHAnsi" w:cstheme="minorBidi"/>
          <w:szCs w:val="22"/>
          <w:lang w:eastAsia="en-US"/>
        </w:rPr>
        <w:t xml:space="preserve">in </w:t>
      </w:r>
      <w:r w:rsidR="00C93749" w:rsidRPr="0038449C">
        <w:rPr>
          <w:rFonts w:asciiTheme="minorHAnsi" w:eastAsiaTheme="minorHAnsi" w:hAnsiTheme="minorHAnsi" w:cstheme="minorBidi"/>
          <w:szCs w:val="22"/>
          <w:lang w:eastAsia="en-US"/>
        </w:rPr>
        <w:t>AVANTI</w:t>
      </w:r>
      <w:r w:rsidR="00096310" w:rsidRPr="0038449C">
        <w:rPr>
          <w:rFonts w:asciiTheme="minorHAnsi" w:eastAsiaTheme="minorHAnsi" w:hAnsiTheme="minorHAnsi" w:cstheme="minorBidi"/>
          <w:szCs w:val="22"/>
          <w:lang w:eastAsia="en-US"/>
        </w:rPr>
        <w:t>.</w:t>
      </w:r>
      <w:r w:rsidR="00867B2A">
        <w:rPr>
          <w:rFonts w:asciiTheme="minorHAnsi" w:eastAsiaTheme="minorHAnsi" w:hAnsiTheme="minorHAnsi" w:cstheme="minorBidi"/>
          <w:szCs w:val="22"/>
          <w:lang w:eastAsia="en-US"/>
        </w:rPr>
        <w:t xml:space="preserve"> Laut deren Erfahrung </w:t>
      </w:r>
      <w:r w:rsidR="002A693F">
        <w:rPr>
          <w:rFonts w:asciiTheme="minorHAnsi" w:eastAsiaTheme="minorHAnsi" w:hAnsiTheme="minorHAnsi" w:cstheme="minorBidi"/>
          <w:szCs w:val="22"/>
          <w:lang w:eastAsia="en-US"/>
        </w:rPr>
        <w:t>ist die</w:t>
      </w:r>
      <w:r w:rsidR="00867B2A">
        <w:rPr>
          <w:rFonts w:asciiTheme="minorHAnsi" w:eastAsiaTheme="minorHAnsi" w:hAnsiTheme="minorHAnsi" w:cstheme="minorBidi"/>
          <w:szCs w:val="22"/>
          <w:lang w:eastAsia="en-US"/>
        </w:rPr>
        <w:t xml:space="preserve"> einheitliche Bauteil</w:t>
      </w:r>
      <w:r w:rsidR="002A693F">
        <w:rPr>
          <w:rFonts w:asciiTheme="minorHAnsi" w:eastAsiaTheme="minorHAnsi" w:hAnsiTheme="minorHAnsi" w:cstheme="minorBidi"/>
          <w:szCs w:val="22"/>
          <w:lang w:eastAsia="en-US"/>
        </w:rPr>
        <w:t>bibliothek</w:t>
      </w:r>
      <w:r w:rsidR="00867B2A">
        <w:rPr>
          <w:rFonts w:asciiTheme="minorHAnsi" w:eastAsiaTheme="minorHAnsi" w:hAnsiTheme="minorHAnsi" w:cstheme="minorBidi"/>
          <w:szCs w:val="22"/>
          <w:lang w:eastAsia="en-US"/>
        </w:rPr>
        <w:t xml:space="preserve"> </w:t>
      </w:r>
      <w:r w:rsidR="002A693F">
        <w:rPr>
          <w:rFonts w:asciiTheme="minorHAnsi" w:eastAsiaTheme="minorHAnsi" w:hAnsiTheme="minorHAnsi" w:cstheme="minorBidi"/>
          <w:szCs w:val="22"/>
          <w:lang w:eastAsia="en-US"/>
        </w:rPr>
        <w:t xml:space="preserve">Grundlage, um effizient nach der BIM-Methode zu arbeiten. </w:t>
      </w:r>
      <w:r w:rsidR="00073760">
        <w:rPr>
          <w:rFonts w:asciiTheme="minorHAnsi" w:eastAsiaTheme="minorHAnsi" w:hAnsiTheme="minorHAnsi" w:cstheme="minorBidi"/>
          <w:szCs w:val="22"/>
          <w:lang w:eastAsia="en-US"/>
        </w:rPr>
        <w:t xml:space="preserve">Sie erzählten uns, dass vorab </w:t>
      </w:r>
      <w:r w:rsidR="002A693F">
        <w:rPr>
          <w:rFonts w:asciiTheme="minorHAnsi" w:eastAsiaTheme="minorHAnsi" w:hAnsiTheme="minorHAnsi" w:cstheme="minorBidi"/>
          <w:szCs w:val="22"/>
          <w:lang w:eastAsia="en-US"/>
        </w:rPr>
        <w:t>interne Absprachen nötig</w:t>
      </w:r>
      <w:r w:rsidR="00073760">
        <w:rPr>
          <w:rFonts w:asciiTheme="minorHAnsi" w:eastAsiaTheme="minorHAnsi" w:hAnsiTheme="minorHAnsi" w:cstheme="minorBidi"/>
          <w:szCs w:val="22"/>
          <w:lang w:eastAsia="en-US"/>
        </w:rPr>
        <w:t xml:space="preserve"> waren und es Zeit kostete, die </w:t>
      </w:r>
      <w:r w:rsidR="002A693F">
        <w:rPr>
          <w:rFonts w:asciiTheme="minorHAnsi" w:eastAsiaTheme="minorHAnsi" w:hAnsiTheme="minorHAnsi" w:cstheme="minorBidi"/>
          <w:szCs w:val="22"/>
          <w:lang w:eastAsia="en-US"/>
        </w:rPr>
        <w:t xml:space="preserve">Bauteile </w:t>
      </w:r>
      <w:r w:rsidR="00073760">
        <w:rPr>
          <w:rFonts w:asciiTheme="minorHAnsi" w:eastAsiaTheme="minorHAnsi" w:hAnsiTheme="minorHAnsi" w:cstheme="minorBidi"/>
          <w:szCs w:val="22"/>
          <w:lang w:eastAsia="en-US"/>
        </w:rPr>
        <w:t>anzulegen</w:t>
      </w:r>
      <w:r w:rsidR="002A693F">
        <w:rPr>
          <w:rFonts w:asciiTheme="minorHAnsi" w:eastAsiaTheme="minorHAnsi" w:hAnsiTheme="minorHAnsi" w:cstheme="minorBidi"/>
          <w:szCs w:val="22"/>
          <w:lang w:eastAsia="en-US"/>
        </w:rPr>
        <w:t xml:space="preserve"> und </w:t>
      </w:r>
      <w:r w:rsidR="00073760">
        <w:rPr>
          <w:rFonts w:asciiTheme="minorHAnsi" w:eastAsiaTheme="minorHAnsi" w:hAnsiTheme="minorHAnsi" w:cstheme="minorBidi"/>
          <w:szCs w:val="22"/>
          <w:lang w:eastAsia="en-US"/>
        </w:rPr>
        <w:t xml:space="preserve">zu </w:t>
      </w:r>
      <w:r w:rsidR="002A693F">
        <w:rPr>
          <w:rFonts w:asciiTheme="minorHAnsi" w:eastAsiaTheme="minorHAnsi" w:hAnsiTheme="minorHAnsi" w:cstheme="minorBidi"/>
          <w:szCs w:val="22"/>
          <w:lang w:eastAsia="en-US"/>
        </w:rPr>
        <w:t>verknüpf</w:t>
      </w:r>
      <w:r w:rsidR="00073760">
        <w:rPr>
          <w:rFonts w:asciiTheme="minorHAnsi" w:eastAsiaTheme="minorHAnsi" w:hAnsiTheme="minorHAnsi" w:cstheme="minorBidi"/>
          <w:szCs w:val="22"/>
          <w:lang w:eastAsia="en-US"/>
        </w:rPr>
        <w:t>en.</w:t>
      </w:r>
      <w:r w:rsidR="002A693F">
        <w:rPr>
          <w:rFonts w:asciiTheme="minorHAnsi" w:eastAsiaTheme="minorHAnsi" w:hAnsiTheme="minorHAnsi" w:cstheme="minorBidi"/>
          <w:szCs w:val="22"/>
          <w:lang w:eastAsia="en-US"/>
        </w:rPr>
        <w:t xml:space="preserve"> Aber im Endeffekt </w:t>
      </w:r>
      <w:r w:rsidR="00156E04">
        <w:rPr>
          <w:rFonts w:asciiTheme="minorHAnsi" w:eastAsiaTheme="minorHAnsi" w:hAnsiTheme="minorHAnsi" w:cstheme="minorBidi"/>
          <w:szCs w:val="22"/>
          <w:lang w:eastAsia="en-US"/>
        </w:rPr>
        <w:t>lohne</w:t>
      </w:r>
      <w:r w:rsidR="00073760">
        <w:rPr>
          <w:rFonts w:asciiTheme="minorHAnsi" w:eastAsiaTheme="minorHAnsi" w:hAnsiTheme="minorHAnsi" w:cstheme="minorBidi"/>
          <w:szCs w:val="22"/>
          <w:lang w:eastAsia="en-US"/>
        </w:rPr>
        <w:t xml:space="preserve"> sich</w:t>
      </w:r>
      <w:r w:rsidR="002A693F">
        <w:rPr>
          <w:rFonts w:asciiTheme="minorHAnsi" w:eastAsiaTheme="minorHAnsi" w:hAnsiTheme="minorHAnsi" w:cstheme="minorBidi"/>
          <w:szCs w:val="22"/>
          <w:lang w:eastAsia="en-US"/>
        </w:rPr>
        <w:t xml:space="preserve"> </w:t>
      </w:r>
      <w:r w:rsidR="00156E04">
        <w:rPr>
          <w:rFonts w:asciiTheme="minorHAnsi" w:eastAsiaTheme="minorHAnsi" w:hAnsiTheme="minorHAnsi" w:cstheme="minorBidi"/>
          <w:szCs w:val="22"/>
          <w:lang w:eastAsia="en-US"/>
        </w:rPr>
        <w:t>dieser</w:t>
      </w:r>
      <w:r w:rsidR="00073760">
        <w:rPr>
          <w:rFonts w:asciiTheme="minorHAnsi" w:eastAsiaTheme="minorHAnsi" w:hAnsiTheme="minorHAnsi" w:cstheme="minorBidi"/>
          <w:szCs w:val="22"/>
          <w:lang w:eastAsia="en-US"/>
        </w:rPr>
        <w:t xml:space="preserve"> Aufwand</w:t>
      </w:r>
      <w:r w:rsidR="002A693F">
        <w:rPr>
          <w:rFonts w:asciiTheme="minorHAnsi" w:eastAsiaTheme="minorHAnsi" w:hAnsiTheme="minorHAnsi" w:cstheme="minorBidi"/>
          <w:szCs w:val="22"/>
          <w:lang w:eastAsia="en-US"/>
        </w:rPr>
        <w:t xml:space="preserve"> bei jedem weiteren Projekt, </w:t>
      </w:r>
      <w:r w:rsidR="00073760">
        <w:rPr>
          <w:rFonts w:asciiTheme="minorHAnsi" w:eastAsiaTheme="minorHAnsi" w:hAnsiTheme="minorHAnsi" w:cstheme="minorBidi"/>
          <w:szCs w:val="22"/>
          <w:lang w:eastAsia="en-US"/>
        </w:rPr>
        <w:t>hat uns der Geschäftsführer Norbert Kripaizew erklärt.“*</w:t>
      </w:r>
      <w:r w:rsidR="002A693F">
        <w:rPr>
          <w:rFonts w:asciiTheme="minorHAnsi" w:eastAsiaTheme="minorHAnsi" w:hAnsiTheme="minorHAnsi" w:cstheme="minorBidi"/>
          <w:szCs w:val="22"/>
          <w:lang w:eastAsia="en-US"/>
        </w:rPr>
        <w:t xml:space="preserve"> </w:t>
      </w:r>
    </w:p>
    <w:p w14:paraId="1D6BB254" w14:textId="78057A90" w:rsidR="00073760" w:rsidRPr="00073760" w:rsidRDefault="00073760" w:rsidP="00B53A70">
      <w:pPr>
        <w:pStyle w:val="berschrift3"/>
      </w:pPr>
      <w:r>
        <w:t>Womit sollten</w:t>
      </w:r>
      <w:r w:rsidR="00994E0A">
        <w:t xml:space="preserve"> BIM-Neulinge starten</w:t>
      </w:r>
      <w:r w:rsidRPr="00073760">
        <w:t>?</w:t>
      </w:r>
    </w:p>
    <w:p w14:paraId="7ECB3743" w14:textId="2F1ABCB9" w:rsidR="00B62550" w:rsidRPr="00484552" w:rsidRDefault="00484552" w:rsidP="006B6B0E">
      <w:pPr>
        <w:spacing w:after="120" w:line="276" w:lineRule="auto"/>
      </w:pPr>
      <w:r>
        <w:t>„</w:t>
      </w:r>
      <w:r w:rsidR="00C93749">
        <w:t xml:space="preserve">Wir </w:t>
      </w:r>
      <w:r w:rsidR="00073760">
        <w:t>raten dazu</w:t>
      </w:r>
      <w:r>
        <w:t>,</w:t>
      </w:r>
      <w:r w:rsidR="00C93749">
        <w:t xml:space="preserve"> Schritt für Schritt vorzugehen. Am besten zuerst </w:t>
      </w:r>
      <w:r w:rsidR="00FF6546">
        <w:t>mit ausgewählten</w:t>
      </w:r>
      <w:r w:rsidR="00C93749">
        <w:t xml:space="preserve"> Gewerk</w:t>
      </w:r>
      <w:r w:rsidR="00FF6546">
        <w:t>en</w:t>
      </w:r>
      <w:r w:rsidR="00156E04">
        <w:t xml:space="preserve"> beginnen</w:t>
      </w:r>
      <w:r w:rsidR="00C93749">
        <w:t xml:space="preserve">, wie zum Beispiel den </w:t>
      </w:r>
      <w:r w:rsidR="00FF6546">
        <w:t>B</w:t>
      </w:r>
      <w:r w:rsidR="00027411">
        <w:t>e</w:t>
      </w:r>
      <w:r w:rsidR="00FF6546">
        <w:t>ton- oder Maurerarbeiten</w:t>
      </w:r>
      <w:r w:rsidR="00C93749">
        <w:t>, um dann nach und nach andere Bereiche hinzuzunehmen.“</w:t>
      </w:r>
    </w:p>
    <w:p w14:paraId="19EF7425" w14:textId="339A26E6" w:rsidR="00B53A70" w:rsidRPr="009B1195" w:rsidRDefault="009B1195" w:rsidP="009B1195">
      <w:pPr>
        <w:rPr>
          <w:rFonts w:asciiTheme="minorHAnsi" w:hAnsiTheme="minorHAnsi" w:cstheme="minorHAnsi"/>
          <w:b/>
          <w:bCs/>
        </w:rPr>
      </w:pPr>
      <w:r>
        <w:rPr>
          <w:rFonts w:asciiTheme="minorHAnsi" w:hAnsiTheme="minorHAnsi" w:cstheme="minorHAnsi"/>
          <w:b/>
          <w:bCs/>
        </w:rPr>
        <w:lastRenderedPageBreak/>
        <w:br/>
      </w:r>
      <w:r w:rsidR="00B53A70" w:rsidRPr="009B1195">
        <w:rPr>
          <w:rFonts w:asciiTheme="minorHAnsi" w:hAnsiTheme="minorHAnsi" w:cstheme="minorHAnsi"/>
          <w:b/>
          <w:bCs/>
        </w:rPr>
        <w:t xml:space="preserve">Informationen zu AVANTI 2020 </w:t>
      </w:r>
      <w:r w:rsidR="00B53A70" w:rsidRPr="009B1195">
        <w:rPr>
          <w:rFonts w:asciiTheme="minorHAnsi" w:eastAsiaTheme="minorHAnsi" w:hAnsiTheme="minorHAnsi" w:cstheme="minorBidi"/>
          <w:b/>
          <w:bCs/>
          <w:szCs w:val="22"/>
          <w:lang w:eastAsia="en-US"/>
        </w:rPr>
        <w:t>finden Sie</w:t>
      </w:r>
      <w:r w:rsidR="007B1980">
        <w:rPr>
          <w:rFonts w:asciiTheme="minorHAnsi" w:eastAsiaTheme="minorHAnsi" w:hAnsiTheme="minorHAnsi" w:cstheme="minorBidi"/>
          <w:b/>
          <w:bCs/>
          <w:szCs w:val="22"/>
          <w:lang w:eastAsia="en-US"/>
        </w:rPr>
        <w:t xml:space="preserve"> hier:</w:t>
      </w:r>
      <w:r w:rsidR="007B1980">
        <w:rPr>
          <w:rFonts w:asciiTheme="minorHAnsi" w:eastAsiaTheme="minorHAnsi" w:hAnsiTheme="minorHAnsi" w:cstheme="minorBidi"/>
          <w:b/>
          <w:bCs/>
          <w:color w:val="0070C0"/>
          <w:szCs w:val="22"/>
          <w:lang w:eastAsia="en-US"/>
        </w:rPr>
        <w:t xml:space="preserve"> </w:t>
      </w:r>
      <w:hyperlink r:id="rId8" w:history="1">
        <w:r w:rsidR="007B1980" w:rsidRPr="00445FA4">
          <w:rPr>
            <w:rStyle w:val="Hyperlink"/>
            <w:rFonts w:asciiTheme="minorHAnsi" w:eastAsiaTheme="minorHAnsi" w:hAnsiTheme="minorHAnsi" w:cstheme="minorBidi"/>
            <w:b/>
            <w:bCs/>
            <w:szCs w:val="22"/>
            <w:lang w:eastAsia="en-US"/>
          </w:rPr>
          <w:t>https://www.softtech.de/software/avanti-grafische-ava</w:t>
        </w:r>
      </w:hyperlink>
      <w:r w:rsidR="007B1980">
        <w:rPr>
          <w:rFonts w:asciiTheme="minorHAnsi" w:eastAsiaTheme="minorHAnsi" w:hAnsiTheme="minorHAnsi" w:cstheme="minorBidi"/>
          <w:b/>
          <w:bCs/>
          <w:color w:val="0070C0"/>
          <w:szCs w:val="22"/>
          <w:lang w:eastAsia="en-US"/>
        </w:rPr>
        <w:t xml:space="preserve"> </w:t>
      </w:r>
      <w:r>
        <w:rPr>
          <w:rFonts w:asciiTheme="minorHAnsi" w:hAnsiTheme="minorHAnsi" w:cstheme="minorHAnsi"/>
          <w:b/>
          <w:bCs/>
          <w:color w:val="FF0000"/>
        </w:rPr>
        <w:br/>
      </w:r>
      <w:r w:rsidRPr="009B1195">
        <w:rPr>
          <w:rFonts w:asciiTheme="minorHAnsi" w:hAnsiTheme="minorHAnsi" w:cstheme="minorHAnsi"/>
          <w:b/>
          <w:bCs/>
          <w:color w:val="FF0000"/>
        </w:rPr>
        <w:br/>
      </w:r>
      <w:r w:rsidR="00B53A70" w:rsidRPr="009B1195">
        <w:rPr>
          <w:rFonts w:asciiTheme="minorHAnsi" w:hAnsiTheme="minorHAnsi" w:cstheme="minorHAnsi"/>
          <w:b/>
          <w:bCs/>
        </w:rPr>
        <w:t xml:space="preserve">*Lesen Sie dazu auch den Anwenderbericht über das Architekturbüro Schick: </w:t>
      </w:r>
      <w:hyperlink r:id="rId9" w:history="1">
        <w:r w:rsidR="007B1980" w:rsidRPr="00445FA4">
          <w:rPr>
            <w:rStyle w:val="Hyperlink"/>
            <w:rFonts w:asciiTheme="minorHAnsi" w:hAnsiTheme="minorHAnsi" w:cstheme="minorHAnsi"/>
            <w:b/>
            <w:bCs/>
          </w:rPr>
          <w:t>https://www.softtech.de/firma/referenzen/anwenderbericht-schick</w:t>
        </w:r>
      </w:hyperlink>
      <w:r w:rsidR="007B1980">
        <w:rPr>
          <w:rFonts w:asciiTheme="minorHAnsi" w:hAnsiTheme="minorHAnsi" w:cstheme="minorHAnsi"/>
          <w:b/>
          <w:bCs/>
        </w:rPr>
        <w:t xml:space="preserve"> </w:t>
      </w:r>
    </w:p>
    <w:p w14:paraId="70D6D8C9" w14:textId="4D925742" w:rsidR="00454A34" w:rsidRDefault="00C93749" w:rsidP="009B1195">
      <w:pPr>
        <w:pStyle w:val="AufzhlungletzteZeile"/>
      </w:pPr>
      <w:r w:rsidRPr="00C93749">
        <w:rPr>
          <w:b/>
          <w:bCs/>
        </w:rPr>
        <w:t>Andreas Haffa</w:t>
      </w:r>
      <w:r>
        <w:t xml:space="preserve"> hat Bauingenieurwesen mit Schwerpunkt Baubetrieb am KIT in Karlsruhe studiert. Als Bauingenieur hat er mehrere Jahre im Bereich GU-Kalkulation, AVA und Projektmanagement gearbeitet</w:t>
      </w:r>
      <w:r w:rsidR="00621872">
        <w:t xml:space="preserve">. Dadurch ist er </w:t>
      </w:r>
      <w:r>
        <w:t xml:space="preserve">mit vielen typischen Herausforderungen in der Realisierung von Bauprojekten vertraut. Bei der SOFTTECH GmbH treibt er seit Januar 2007 </w:t>
      </w:r>
      <w:r w:rsidR="00621872">
        <w:t xml:space="preserve">im Produktmanagement </w:t>
      </w:r>
      <w:r>
        <w:t>Entwicklungsprozesse voran</w:t>
      </w:r>
      <w:r w:rsidR="00F722E8">
        <w:t xml:space="preserve">. </w:t>
      </w:r>
      <w:bookmarkStart w:id="0" w:name="_Hlk37941408"/>
      <w:r w:rsidR="00F722E8">
        <w:t>Seit</w:t>
      </w:r>
      <w:r>
        <w:t xml:space="preserve"> 20</w:t>
      </w:r>
      <w:r w:rsidR="002936E8">
        <w:t xml:space="preserve">18 </w:t>
      </w:r>
      <w:r w:rsidR="00F722E8">
        <w:t xml:space="preserve">ist er </w:t>
      </w:r>
      <w:r w:rsidR="00621872">
        <w:t xml:space="preserve">Leiter der </w:t>
      </w:r>
      <w:r w:rsidR="002936E8">
        <w:t>Entwicklungsabteilung</w:t>
      </w:r>
      <w:bookmarkEnd w:id="0"/>
      <w:r w:rsidR="002936E8">
        <w:t>.</w:t>
      </w:r>
    </w:p>
    <w:p w14:paraId="53E1D07D" w14:textId="033FB813" w:rsidR="0033719C" w:rsidRDefault="009B1195" w:rsidP="00980380">
      <w:pPr>
        <w:spacing w:after="0" w:line="240" w:lineRule="auto"/>
        <w:rPr>
          <w:rFonts w:asciiTheme="minorHAnsi" w:hAnsiTheme="minorHAnsi" w:cstheme="minorHAnsi"/>
          <w:b/>
          <w:bCs/>
        </w:rPr>
      </w:pPr>
      <w:bookmarkStart w:id="1" w:name="_Hlk530048271"/>
      <w:r w:rsidRPr="009B1195">
        <w:rPr>
          <w:rFonts w:asciiTheme="minorHAnsi" w:hAnsiTheme="minorHAnsi" w:cstheme="minorHAnsi"/>
          <w:b/>
          <w:bCs/>
        </w:rPr>
        <w:t>5.</w:t>
      </w:r>
      <w:r w:rsidR="007B1980">
        <w:rPr>
          <w:rFonts w:asciiTheme="minorHAnsi" w:hAnsiTheme="minorHAnsi" w:cstheme="minorHAnsi"/>
          <w:b/>
          <w:bCs/>
        </w:rPr>
        <w:t>444</w:t>
      </w:r>
      <w:r w:rsidRPr="009B1195">
        <w:rPr>
          <w:rFonts w:asciiTheme="minorHAnsi" w:hAnsiTheme="minorHAnsi" w:cstheme="minorHAnsi"/>
          <w:b/>
          <w:bCs/>
        </w:rPr>
        <w:t xml:space="preserve"> </w:t>
      </w:r>
      <w:r w:rsidR="005D458E" w:rsidRPr="009B1195">
        <w:rPr>
          <w:rFonts w:asciiTheme="minorHAnsi" w:hAnsiTheme="minorHAnsi" w:cstheme="minorHAnsi"/>
          <w:b/>
          <w:bCs/>
        </w:rPr>
        <w:t xml:space="preserve">Zeichen </w:t>
      </w:r>
      <w:r w:rsidR="0033719C" w:rsidRPr="009B1195">
        <w:rPr>
          <w:rFonts w:asciiTheme="minorHAnsi" w:hAnsiTheme="minorHAnsi" w:cstheme="minorHAnsi"/>
          <w:b/>
          <w:bCs/>
        </w:rPr>
        <w:t>incl.</w:t>
      </w:r>
      <w:r w:rsidR="005D458E" w:rsidRPr="009B1195">
        <w:rPr>
          <w:rFonts w:asciiTheme="minorHAnsi" w:hAnsiTheme="minorHAnsi" w:cstheme="minorHAnsi"/>
          <w:b/>
          <w:bCs/>
        </w:rPr>
        <w:t xml:space="preserve"> Leerzeiche</w:t>
      </w:r>
      <w:r w:rsidR="00E825B4" w:rsidRPr="009B1195">
        <w:rPr>
          <w:rFonts w:asciiTheme="minorHAnsi" w:hAnsiTheme="minorHAnsi" w:cstheme="minorHAnsi"/>
          <w:b/>
          <w:bCs/>
        </w:rPr>
        <w:t xml:space="preserve">n </w:t>
      </w:r>
    </w:p>
    <w:p w14:paraId="3E8554A5" w14:textId="77777777" w:rsidR="007B1980" w:rsidRPr="009B1195" w:rsidRDefault="007B1980" w:rsidP="00980380">
      <w:pPr>
        <w:spacing w:after="0" w:line="240" w:lineRule="auto"/>
        <w:rPr>
          <w:rFonts w:asciiTheme="minorHAnsi" w:hAnsiTheme="minorHAnsi" w:cstheme="minorHAnsi"/>
          <w:b/>
          <w:bCs/>
        </w:rPr>
      </w:pPr>
    </w:p>
    <w:p w14:paraId="6C034582" w14:textId="000E5042" w:rsidR="00C24B18" w:rsidRDefault="00C24B18" w:rsidP="00980380">
      <w:pPr>
        <w:spacing w:after="0" w:line="240" w:lineRule="auto"/>
        <w:rPr>
          <w:rFonts w:asciiTheme="minorHAnsi" w:hAnsiTheme="minorHAnsi" w:cstheme="minorHAnsi"/>
        </w:rPr>
      </w:pPr>
    </w:p>
    <w:p w14:paraId="19B8C337" w14:textId="28E5A4D4" w:rsidR="00C33EFD" w:rsidRDefault="007B1980" w:rsidP="00980380">
      <w:pPr>
        <w:spacing w:after="0" w:line="240" w:lineRule="auto"/>
        <w:rPr>
          <w:rFonts w:asciiTheme="minorHAnsi" w:hAnsiTheme="minorHAnsi" w:cstheme="minorHAnsi"/>
        </w:rPr>
      </w:pPr>
      <w:r>
        <w:rPr>
          <w:noProof/>
        </w:rPr>
        <w:drawing>
          <wp:inline distT="0" distB="0" distL="0" distR="0" wp14:anchorId="0CF11736" wp14:editId="25272856">
            <wp:extent cx="1943100" cy="2056447"/>
            <wp:effectExtent l="0" t="0" r="0" b="12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66386" cy="2081092"/>
                    </a:xfrm>
                    <a:prstGeom prst="rect">
                      <a:avLst/>
                    </a:prstGeom>
                  </pic:spPr>
                </pic:pic>
              </a:graphicData>
            </a:graphic>
          </wp:inline>
        </w:drawing>
      </w:r>
    </w:p>
    <w:p w14:paraId="757F99DC" w14:textId="4BFC577C" w:rsidR="00AF12F8" w:rsidRDefault="00AF12F8">
      <w:pPr>
        <w:spacing w:after="0" w:line="240" w:lineRule="auto"/>
        <w:rPr>
          <w:rFonts w:asciiTheme="minorHAnsi" w:hAnsiTheme="minorHAnsi" w:cstheme="minorHAnsi"/>
        </w:rPr>
      </w:pPr>
    </w:p>
    <w:p w14:paraId="1B929F0A" w14:textId="56CF7140" w:rsidR="00C24B18" w:rsidRDefault="00AF12F8" w:rsidP="00AF12F8">
      <w:pPr>
        <w:pStyle w:val="Beschriftung"/>
        <w:rPr>
          <w:rFonts w:asciiTheme="minorHAnsi" w:hAnsiTheme="minorHAnsi" w:cstheme="minorHAnsi"/>
        </w:rPr>
      </w:pPr>
      <w:r>
        <w:t xml:space="preserve">Abbildung </w:t>
      </w:r>
      <w:fldSimple w:instr=" SEQ Abbildung \* ARABIC ">
        <w:r>
          <w:rPr>
            <w:noProof/>
          </w:rPr>
          <w:t>1</w:t>
        </w:r>
      </w:fldSimple>
      <w:r>
        <w:t xml:space="preserve">: BIM-Wissenskreislauf in </w:t>
      </w:r>
      <w:r w:rsidRPr="00F722E8">
        <w:t>AVAN</w:t>
      </w:r>
      <w:r w:rsidR="00F722E8" w:rsidRPr="00F722E8">
        <w:t>TI</w:t>
      </w:r>
      <w:r w:rsidR="00F722E8">
        <w:t>;</w:t>
      </w:r>
      <w:r>
        <w:t xml:space="preserve"> Quelle: SOFTTECH GmbH</w:t>
      </w:r>
    </w:p>
    <w:p w14:paraId="0BE0BC00" w14:textId="77777777" w:rsidR="00F722E8" w:rsidRDefault="00F722E8" w:rsidP="00F722E8">
      <w:pPr>
        <w:pStyle w:val="Beschriftung"/>
      </w:pPr>
    </w:p>
    <w:p w14:paraId="6B757A10" w14:textId="45E183F7" w:rsidR="00F722E8" w:rsidRDefault="006F41B8" w:rsidP="00F722E8">
      <w:pPr>
        <w:pStyle w:val="Beschriftung"/>
      </w:pPr>
      <w:r>
        <w:rPr>
          <w:noProof/>
        </w:rPr>
        <w:drawing>
          <wp:inline distT="0" distB="0" distL="0" distR="0" wp14:anchorId="77906E33" wp14:editId="7AE081B3">
            <wp:extent cx="1685925" cy="1505701"/>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94423" cy="1513291"/>
                    </a:xfrm>
                    <a:prstGeom prst="rect">
                      <a:avLst/>
                    </a:prstGeom>
                    <a:noFill/>
                    <a:ln>
                      <a:noFill/>
                    </a:ln>
                  </pic:spPr>
                </pic:pic>
              </a:graphicData>
            </a:graphic>
          </wp:inline>
        </w:drawing>
      </w:r>
    </w:p>
    <w:p w14:paraId="1852C6AF" w14:textId="25F23AFD" w:rsidR="00C33EFD" w:rsidRPr="006F41B8" w:rsidRDefault="00F722E8" w:rsidP="00F722E8">
      <w:pPr>
        <w:pStyle w:val="Beschriftung"/>
      </w:pPr>
      <w:proofErr w:type="spellStart"/>
      <w:r w:rsidRPr="00132E53">
        <w:rPr>
          <w:lang w:val="en-GB"/>
        </w:rPr>
        <w:t>Abbildung</w:t>
      </w:r>
      <w:proofErr w:type="spellEnd"/>
      <w:r w:rsidRPr="00132E53">
        <w:rPr>
          <w:lang w:val="en-GB"/>
        </w:rPr>
        <w:t xml:space="preserve"> 2: Andreas Haffa, Head of Development </w:t>
      </w:r>
      <w:proofErr w:type="spellStart"/>
      <w:r w:rsidRPr="00132E53">
        <w:rPr>
          <w:lang w:val="en-GB"/>
        </w:rPr>
        <w:t>bei</w:t>
      </w:r>
      <w:proofErr w:type="spellEnd"/>
      <w:r w:rsidRPr="00132E53">
        <w:rPr>
          <w:lang w:val="en-GB"/>
        </w:rPr>
        <w:t xml:space="preserve"> der SOFTTECH GmbH</w:t>
      </w:r>
      <w:r w:rsidR="00C33EFD" w:rsidRPr="00132E53">
        <w:rPr>
          <w:rFonts w:asciiTheme="minorHAnsi" w:hAnsiTheme="minorHAnsi" w:cstheme="minorHAnsi"/>
          <w:lang w:val="en-GB"/>
        </w:rPr>
        <w:br w:type="page"/>
      </w:r>
    </w:p>
    <w:p w14:paraId="46F137B6" w14:textId="491A7DA4" w:rsidR="00C24B18" w:rsidRPr="00162306" w:rsidRDefault="00C24B18" w:rsidP="00B53A70">
      <w:pPr>
        <w:pStyle w:val="berschrift2"/>
        <w:rPr>
          <w:snapToGrid/>
        </w:rPr>
      </w:pPr>
      <w:r w:rsidRPr="00162306">
        <w:lastRenderedPageBreak/>
        <w:t>Pressetext und Pressebilder zum Download</w:t>
      </w:r>
    </w:p>
    <w:p w14:paraId="368B4B0F" w14:textId="08CF80EC" w:rsidR="00A3619A" w:rsidRDefault="00C24B18" w:rsidP="00B53A70">
      <w:pPr>
        <w:rPr>
          <w:rFonts w:asciiTheme="minorHAnsi" w:eastAsiaTheme="majorEastAsia" w:hAnsiTheme="minorHAnsi" w:cstheme="minorHAnsi"/>
          <w:b/>
          <w:bCs/>
          <w:sz w:val="24"/>
        </w:rPr>
      </w:pPr>
      <w:r w:rsidRPr="00162306">
        <w:rPr>
          <w:rFonts w:asciiTheme="minorHAnsi" w:hAnsiTheme="minorHAnsi" w:cstheme="minorHAnsi"/>
        </w:rPr>
        <w:t>Die Abbildungen zum Download in Druck- und Web-Qualität und den Pressetext in den Dateiformaten .docx, .txt, und .pdf finden Sie im Internet unter:</w:t>
      </w:r>
      <w:r w:rsidR="007B1980">
        <w:rPr>
          <w:rFonts w:asciiTheme="minorHAnsi" w:hAnsiTheme="minorHAnsi" w:cstheme="minorHAnsi"/>
        </w:rPr>
        <w:t xml:space="preserve"> </w:t>
      </w:r>
      <w:hyperlink r:id="rId12" w:history="1">
        <w:r w:rsidR="007B1980">
          <w:rPr>
            <w:rStyle w:val="Hyperlink"/>
          </w:rPr>
          <w:t>https://www.softtech.de/_fileadmin/Allgemein/files/pdf-text/Presse/2020/AVANTI_Presse.zip</w:t>
        </w:r>
      </w:hyperlink>
      <w:r w:rsidRPr="00162306">
        <w:rPr>
          <w:rStyle w:val="Hyperlink"/>
          <w:rFonts w:asciiTheme="minorHAnsi" w:hAnsiTheme="minorHAnsi" w:cstheme="minorHAnsi"/>
          <w:color w:val="FF0000"/>
        </w:rPr>
        <w:br/>
      </w:r>
      <w:bookmarkEnd w:id="1"/>
    </w:p>
    <w:p w14:paraId="6CF64F82" w14:textId="26661DA0" w:rsidR="00850624" w:rsidRPr="00B53A70" w:rsidRDefault="00850624" w:rsidP="00B53A70">
      <w:pPr>
        <w:pStyle w:val="berschrift2"/>
        <w:rPr>
          <w:rFonts w:eastAsiaTheme="majorEastAsia"/>
        </w:rPr>
      </w:pPr>
      <w:r w:rsidRPr="00B53A70">
        <w:rPr>
          <w:rFonts w:eastAsiaTheme="majorEastAsia"/>
        </w:rPr>
        <w:t xml:space="preserve">Über SOFTTECH </w:t>
      </w:r>
    </w:p>
    <w:p w14:paraId="31BC0FCE" w14:textId="2E5888B0" w:rsidR="00090D60" w:rsidRPr="000B5D15" w:rsidRDefault="00090D60" w:rsidP="00F215A6">
      <w:pPr>
        <w:rPr>
          <w:rFonts w:asciiTheme="minorHAnsi" w:hAnsiTheme="minorHAnsi" w:cstheme="minorHAnsi"/>
        </w:rPr>
      </w:pPr>
      <w:r w:rsidRPr="000B5D15">
        <w:rPr>
          <w:rFonts w:asciiTheme="minorHAnsi" w:hAnsiTheme="minorHAnsi" w:cstheme="minorHAnsi"/>
        </w:rPr>
        <w:t>Die SOFTTECH GmbH ist ein inhabergeführtes Unternehmen für bauspezifische Softwarelösungen mit Sitz in Neustadt an der Weinstraße. Mehr als 50 Mitarbeiter entwickeln am pfälzischen Standort Software „Made in Germany“. Mit der Gründung im Jahr 1985 gehört SOFTTECH zu den deutschlandweit am längsten agierenden Unternehmen für Software im Bauwesen.</w:t>
      </w:r>
    </w:p>
    <w:p w14:paraId="1B176F6C" w14:textId="1B4D2008" w:rsidR="00850624" w:rsidRPr="000B5D15" w:rsidRDefault="00850624" w:rsidP="00F215A6">
      <w:pPr>
        <w:rPr>
          <w:rFonts w:asciiTheme="minorHAnsi" w:hAnsiTheme="minorHAnsi" w:cstheme="minorHAnsi"/>
        </w:rPr>
      </w:pPr>
      <w:r w:rsidRPr="000B5D15">
        <w:rPr>
          <w:rFonts w:asciiTheme="minorHAnsi" w:hAnsiTheme="minorHAnsi" w:cstheme="minorHAnsi"/>
        </w:rPr>
        <w:t xml:space="preserve">Neben den „klassischen“ Kundengruppen wie Architekten, Planer und Ingenieure nutzen 10 % der großen deutschen Industrieunternehmen Software von SOFTTECH. Das in 30 Jahren erarbeitete Know-how, wie CAD und Alphanumerik optimal miteinander arbeiten, setzt die Firma auch in baunahen Branchen ein. Dazu gehören unter anderem Gerüstbau, Facility Management und Betonfertigteilbau. Mit einem weltweit erfolgreichen Projekt-Management-Informationssystem (PIM) hat SOFTTECH auch ein umfassendes Leistungsangebot für große Architekturbüros, Projektsteuerer und größere Industrie-Unternehmen im Programm. </w:t>
      </w:r>
    </w:p>
    <w:p w14:paraId="67231036" w14:textId="62CABFB1" w:rsidR="00EC48CE" w:rsidRPr="000B5D15" w:rsidRDefault="00EC48CE" w:rsidP="005C3335">
      <w:pPr>
        <w:pStyle w:val="Adresse"/>
        <w:rPr>
          <w:rFonts w:asciiTheme="minorHAnsi" w:hAnsiTheme="minorHAnsi" w:cstheme="minorHAnsi"/>
        </w:rPr>
      </w:pPr>
    </w:p>
    <w:p w14:paraId="052B1F86" w14:textId="77777777" w:rsidR="00410695" w:rsidRPr="000B5D15" w:rsidRDefault="00410695" w:rsidP="00B53A70">
      <w:pPr>
        <w:pStyle w:val="berschrift2"/>
      </w:pPr>
      <w:r w:rsidRPr="000B5D15">
        <w:t>Pressekontakt</w:t>
      </w:r>
    </w:p>
    <w:p w14:paraId="62651844" w14:textId="77777777" w:rsidR="00410695" w:rsidRPr="000B5D15" w:rsidRDefault="00410695" w:rsidP="005C009C">
      <w:pPr>
        <w:pStyle w:val="Adresse"/>
        <w:rPr>
          <w:rFonts w:asciiTheme="minorHAnsi" w:hAnsiTheme="minorHAnsi" w:cstheme="minorHAnsi"/>
        </w:rPr>
      </w:pPr>
      <w:r w:rsidRPr="000B5D15">
        <w:rPr>
          <w:rFonts w:asciiTheme="minorHAnsi" w:hAnsiTheme="minorHAnsi" w:cstheme="minorHAnsi"/>
        </w:rPr>
        <w:t>SOFTTECH GmbH</w:t>
      </w:r>
    </w:p>
    <w:p w14:paraId="5B60D892" w14:textId="77777777" w:rsidR="009F01DE" w:rsidRPr="000B5D15" w:rsidRDefault="00410695" w:rsidP="005C009C">
      <w:pPr>
        <w:pStyle w:val="Adresse"/>
        <w:rPr>
          <w:rFonts w:asciiTheme="minorHAnsi" w:hAnsiTheme="minorHAnsi" w:cstheme="minorHAnsi"/>
        </w:rPr>
      </w:pPr>
      <w:r w:rsidRPr="000B5D15">
        <w:rPr>
          <w:rFonts w:asciiTheme="minorHAnsi" w:hAnsiTheme="minorHAnsi" w:cstheme="minorHAnsi"/>
        </w:rPr>
        <w:t>Margret Wesely</w:t>
      </w:r>
    </w:p>
    <w:p w14:paraId="2D613A26" w14:textId="31AF5485" w:rsidR="009F01DE" w:rsidRPr="000B5D15" w:rsidRDefault="000B3632" w:rsidP="005C009C">
      <w:pPr>
        <w:pStyle w:val="Adresse"/>
        <w:rPr>
          <w:rFonts w:asciiTheme="minorHAnsi" w:hAnsiTheme="minorHAnsi" w:cstheme="minorHAnsi"/>
        </w:rPr>
      </w:pPr>
      <w:r w:rsidRPr="000B5D15">
        <w:rPr>
          <w:rFonts w:asciiTheme="minorHAnsi" w:hAnsiTheme="minorHAnsi" w:cstheme="minorHAnsi"/>
        </w:rPr>
        <w:t>Lindenstraße 7-11</w:t>
      </w:r>
    </w:p>
    <w:p w14:paraId="060086DF" w14:textId="77777777" w:rsidR="009F01DE" w:rsidRPr="000B5D15" w:rsidRDefault="009F01DE" w:rsidP="005C009C">
      <w:pPr>
        <w:pStyle w:val="Adresse"/>
        <w:rPr>
          <w:rFonts w:asciiTheme="minorHAnsi" w:hAnsiTheme="minorHAnsi" w:cstheme="minorHAnsi"/>
        </w:rPr>
      </w:pPr>
      <w:r w:rsidRPr="000B5D15">
        <w:rPr>
          <w:rFonts w:asciiTheme="minorHAnsi" w:hAnsiTheme="minorHAnsi" w:cstheme="minorHAnsi"/>
        </w:rPr>
        <w:t>67433 Neustadt a. d. Weinstraße</w:t>
      </w:r>
    </w:p>
    <w:p w14:paraId="5D42BBED" w14:textId="64F13797" w:rsidR="00410695" w:rsidRPr="000B5D15" w:rsidRDefault="00410695" w:rsidP="005C009C">
      <w:pPr>
        <w:pStyle w:val="Adresse"/>
        <w:rPr>
          <w:rFonts w:asciiTheme="minorHAnsi" w:hAnsiTheme="minorHAnsi" w:cstheme="minorHAnsi"/>
        </w:rPr>
      </w:pPr>
      <w:r w:rsidRPr="000B5D15">
        <w:rPr>
          <w:rFonts w:asciiTheme="minorHAnsi" w:hAnsiTheme="minorHAnsi" w:cstheme="minorHAnsi"/>
        </w:rPr>
        <w:t>Telefon: +49 6321 939-292</w:t>
      </w:r>
    </w:p>
    <w:p w14:paraId="643065A9" w14:textId="7AAAD8C2" w:rsidR="00410695" w:rsidRPr="000B5D15" w:rsidRDefault="00410695" w:rsidP="005C009C">
      <w:pPr>
        <w:pStyle w:val="Adresse"/>
        <w:rPr>
          <w:rFonts w:asciiTheme="minorHAnsi" w:hAnsiTheme="minorHAnsi" w:cstheme="minorHAnsi"/>
        </w:rPr>
      </w:pPr>
      <w:r w:rsidRPr="000B5D15">
        <w:rPr>
          <w:rFonts w:asciiTheme="minorHAnsi" w:hAnsiTheme="minorHAnsi" w:cstheme="minorHAnsi"/>
        </w:rPr>
        <w:t>Fax: +49 6321 939-199</w:t>
      </w:r>
    </w:p>
    <w:p w14:paraId="2FB8FA2F" w14:textId="77777777" w:rsidR="007B2FFC" w:rsidRPr="000B5D15" w:rsidRDefault="007B2FFC" w:rsidP="005C009C">
      <w:pPr>
        <w:pStyle w:val="Adresse"/>
        <w:rPr>
          <w:rFonts w:asciiTheme="minorHAnsi" w:hAnsiTheme="minorHAnsi" w:cstheme="minorHAnsi"/>
        </w:rPr>
      </w:pPr>
      <w:r w:rsidRPr="000B5D15">
        <w:rPr>
          <w:rFonts w:asciiTheme="minorHAnsi" w:hAnsiTheme="minorHAnsi" w:cstheme="minorHAnsi"/>
        </w:rPr>
        <w:t xml:space="preserve">Internet: </w:t>
      </w:r>
      <w:hyperlink r:id="rId13" w:history="1">
        <w:r w:rsidR="00D64644" w:rsidRPr="000B5D15">
          <w:rPr>
            <w:rFonts w:asciiTheme="minorHAnsi" w:hAnsiTheme="minorHAnsi" w:cstheme="minorHAnsi"/>
          </w:rPr>
          <w:t>www.softtech.de</w:t>
        </w:r>
      </w:hyperlink>
      <w:r w:rsidRPr="000B5D15">
        <w:rPr>
          <w:rFonts w:asciiTheme="minorHAnsi" w:hAnsiTheme="minorHAnsi" w:cstheme="minorHAnsi"/>
        </w:rPr>
        <w:t xml:space="preserve">; </w:t>
      </w:r>
      <w:hyperlink r:id="rId14" w:history="1">
        <w:r w:rsidRPr="000B5D15">
          <w:rPr>
            <w:rFonts w:asciiTheme="minorHAnsi" w:hAnsiTheme="minorHAnsi" w:cstheme="minorHAnsi"/>
          </w:rPr>
          <w:t>blog.softtech.de</w:t>
        </w:r>
      </w:hyperlink>
    </w:p>
    <w:p w14:paraId="6662A53A" w14:textId="77777777" w:rsidR="00D34796" w:rsidRPr="000B5D15" w:rsidRDefault="00410695" w:rsidP="00AC2163">
      <w:pPr>
        <w:pStyle w:val="Adresse"/>
        <w:rPr>
          <w:rFonts w:asciiTheme="minorHAnsi" w:hAnsiTheme="minorHAnsi" w:cstheme="minorHAnsi"/>
        </w:rPr>
      </w:pPr>
      <w:r w:rsidRPr="000B5D15">
        <w:rPr>
          <w:rFonts w:asciiTheme="minorHAnsi" w:hAnsiTheme="minorHAnsi" w:cstheme="minorHAnsi"/>
        </w:rPr>
        <w:t xml:space="preserve">E-Mail: </w:t>
      </w:r>
      <w:hyperlink r:id="rId15" w:history="1">
        <w:r w:rsidR="0062354A" w:rsidRPr="000B5D15">
          <w:rPr>
            <w:rFonts w:asciiTheme="minorHAnsi" w:hAnsiTheme="minorHAnsi" w:cstheme="minorHAnsi"/>
          </w:rPr>
          <w:t>mwesely@softtech.de</w:t>
        </w:r>
      </w:hyperlink>
    </w:p>
    <w:p w14:paraId="71699F33" w14:textId="77777777" w:rsidR="0035015E" w:rsidRPr="000B5D15" w:rsidRDefault="0035015E" w:rsidP="00AC2163">
      <w:pPr>
        <w:pStyle w:val="Adresse"/>
        <w:rPr>
          <w:rFonts w:asciiTheme="minorHAnsi" w:hAnsiTheme="minorHAnsi" w:cstheme="minorHAnsi"/>
        </w:rPr>
      </w:pPr>
    </w:p>
    <w:p w14:paraId="7C0D4E67" w14:textId="77777777" w:rsidR="0035015E" w:rsidRPr="000B5D15" w:rsidRDefault="0035015E" w:rsidP="00AC2163">
      <w:pPr>
        <w:pStyle w:val="Adresse"/>
        <w:rPr>
          <w:rFonts w:asciiTheme="minorHAnsi" w:hAnsiTheme="minorHAnsi" w:cstheme="minorHAnsi"/>
        </w:rPr>
      </w:pPr>
    </w:p>
    <w:sectPr w:rsidR="0035015E" w:rsidRPr="000B5D15" w:rsidSect="00DD0821">
      <w:headerReference w:type="default" r:id="rId16"/>
      <w:footerReference w:type="default" r:id="rId17"/>
      <w:headerReference w:type="first" r:id="rId18"/>
      <w:footerReference w:type="first" r:id="rId19"/>
      <w:pgSz w:w="11906" w:h="16838" w:code="9"/>
      <w:pgMar w:top="3232" w:right="2892" w:bottom="1304" w:left="1418" w:header="1644" w:footer="964"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6085B1" w14:textId="77777777" w:rsidR="00B62550" w:rsidRDefault="00B62550">
      <w:pPr>
        <w:spacing w:after="0" w:line="240" w:lineRule="auto"/>
      </w:pPr>
      <w:r>
        <w:separator/>
      </w:r>
    </w:p>
  </w:endnote>
  <w:endnote w:type="continuationSeparator" w:id="0">
    <w:p w14:paraId="11F016E5" w14:textId="77777777" w:rsidR="00B62550" w:rsidRDefault="00B625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est ST">
    <w:altName w:val="Arial Narrow"/>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B1D8BC" w14:textId="1DFF3FF4" w:rsidR="00B62550" w:rsidRDefault="00B62550" w:rsidP="00A92CAF">
    <w:pPr>
      <w:pStyle w:val="Fuzeile"/>
      <w:rPr>
        <w:szCs w:val="22"/>
      </w:rPr>
    </w:pPr>
    <w:r>
      <w:rPr>
        <w:noProof/>
      </w:rPr>
      <w:drawing>
        <wp:anchor distT="0" distB="0" distL="114300" distR="114300" simplePos="0" relativeHeight="251667968" behindDoc="0" locked="0" layoutInCell="1" allowOverlap="1" wp14:anchorId="525B9005" wp14:editId="260A1C89">
          <wp:simplePos x="0" y="0"/>
          <wp:positionH relativeFrom="page">
            <wp:posOffset>6224905</wp:posOffset>
          </wp:positionH>
          <wp:positionV relativeFrom="page">
            <wp:posOffset>9926320</wp:posOffset>
          </wp:positionV>
          <wp:extent cx="360000" cy="360000"/>
          <wp:effectExtent l="0" t="0" r="2540" b="2540"/>
          <wp:wrapNone/>
          <wp:docPr id="47" name="Bild 47" descr="logo_activBIM_orange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go_activBIM_orange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76977C49" wp14:editId="1521285C">
          <wp:simplePos x="0" y="0"/>
          <wp:positionH relativeFrom="page">
            <wp:posOffset>4803140</wp:posOffset>
          </wp:positionH>
          <wp:positionV relativeFrom="page">
            <wp:posOffset>10283190</wp:posOffset>
          </wp:positionV>
          <wp:extent cx="1260000" cy="118800"/>
          <wp:effectExtent l="0" t="0" r="0" b="0"/>
          <wp:wrapSquare wrapText="bothSides"/>
          <wp:docPr id="20" name="Bild 334"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design_trifft_kalkulation_orange_cmyk_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60000" cy="118800"/>
                  </a:xfrm>
                  <a:prstGeom prst="rect">
                    <a:avLst/>
                  </a:prstGeom>
                  <a:noFill/>
                </pic:spPr>
              </pic:pic>
            </a:graphicData>
          </a:graphic>
          <wp14:sizeRelH relativeFrom="margin">
            <wp14:pctWidth>0</wp14:pctWidth>
          </wp14:sizeRelH>
          <wp14:sizeRelV relativeFrom="margin">
            <wp14:pctHeight>0</wp14:pctHeight>
          </wp14:sizeRelV>
        </wp:anchor>
      </w:drawing>
    </w:r>
    <w:r>
      <w:tab/>
    </w:r>
    <w:r>
      <w:fldChar w:fldCharType="begin"/>
    </w:r>
    <w:r>
      <w:instrText xml:space="preserve"> IF </w:instrText>
    </w:r>
    <w:r>
      <w:fldChar w:fldCharType="begin"/>
    </w:r>
    <w:r>
      <w:instrText>NUMPAGES</w:instrText>
    </w:r>
    <w:r>
      <w:fldChar w:fldCharType="separate"/>
    </w:r>
    <w:r w:rsidR="006F41B8">
      <w:rPr>
        <w:noProof/>
      </w:rPr>
      <w:instrText>4</w:instrText>
    </w:r>
    <w:r>
      <w:rPr>
        <w:noProof/>
      </w:rPr>
      <w:fldChar w:fldCharType="end"/>
    </w:r>
    <w:r>
      <w:instrText>&gt;</w:instrText>
    </w:r>
    <w:r>
      <w:fldChar w:fldCharType="begin"/>
    </w:r>
    <w:r>
      <w:instrText>PAGE</w:instrText>
    </w:r>
    <w:r>
      <w:fldChar w:fldCharType="separate"/>
    </w:r>
    <w:r w:rsidR="006F41B8">
      <w:rPr>
        <w:noProof/>
      </w:rPr>
      <w:instrText>4</w:instrText>
    </w:r>
    <w:r>
      <w:rPr>
        <w:noProof/>
      </w:rPr>
      <w:fldChar w:fldCharType="end"/>
    </w:r>
    <w:r>
      <w:instrText xml:space="preserve">"…" "" \* MERGEFORMAT </w:instrTex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47407D" w14:textId="29B1F762" w:rsidR="00B62550" w:rsidRDefault="00B62550" w:rsidP="00CC1699">
    <w:pPr>
      <w:tabs>
        <w:tab w:val="right" w:pos="7598"/>
      </w:tabs>
      <w:spacing w:after="0" w:line="240" w:lineRule="auto"/>
    </w:pPr>
    <w:r>
      <w:rPr>
        <w:noProof/>
      </w:rPr>
      <w:drawing>
        <wp:anchor distT="0" distB="0" distL="114300" distR="114300" simplePos="0" relativeHeight="251670016" behindDoc="0" locked="0" layoutInCell="1" allowOverlap="1" wp14:anchorId="5306C55A" wp14:editId="30E5AB80">
          <wp:simplePos x="0" y="0"/>
          <wp:positionH relativeFrom="page">
            <wp:posOffset>6224905</wp:posOffset>
          </wp:positionH>
          <wp:positionV relativeFrom="page">
            <wp:posOffset>9926320</wp:posOffset>
          </wp:positionV>
          <wp:extent cx="360000" cy="360000"/>
          <wp:effectExtent l="0" t="0" r="2540" b="2540"/>
          <wp:wrapNone/>
          <wp:docPr id="4" name="Bild 47" descr="logo_activBIM_orange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go_activBIM_orange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pic:spPr>
              </pic:pic>
            </a:graphicData>
          </a:graphic>
          <wp14:sizeRelH relativeFrom="page">
            <wp14:pctWidth>0</wp14:pctWidth>
          </wp14:sizeRelH>
          <wp14:sizeRelV relativeFrom="page">
            <wp14:pctHeight>0</wp14:pctHeight>
          </wp14:sizeRelV>
        </wp:anchor>
      </w:drawing>
    </w:r>
    <w:r>
      <w:tab/>
    </w:r>
    <w:r>
      <w:fldChar w:fldCharType="begin"/>
    </w:r>
    <w:r>
      <w:instrText xml:space="preserve"> IF </w:instrText>
    </w:r>
    <w:r>
      <w:fldChar w:fldCharType="begin"/>
    </w:r>
    <w:r>
      <w:instrText>NUMPAGES</w:instrText>
    </w:r>
    <w:r>
      <w:fldChar w:fldCharType="separate"/>
    </w:r>
    <w:r w:rsidR="006F41B8">
      <w:rPr>
        <w:noProof/>
      </w:rPr>
      <w:instrText>5</w:instrText>
    </w:r>
    <w:r>
      <w:rPr>
        <w:noProof/>
      </w:rPr>
      <w:fldChar w:fldCharType="end"/>
    </w:r>
    <w:r>
      <w:instrText>&gt;</w:instrText>
    </w:r>
    <w:r>
      <w:fldChar w:fldCharType="begin"/>
    </w:r>
    <w:r>
      <w:instrText>PAGE</w:instrText>
    </w:r>
    <w:r>
      <w:fldChar w:fldCharType="separate"/>
    </w:r>
    <w:r w:rsidR="006F41B8">
      <w:rPr>
        <w:noProof/>
      </w:rPr>
      <w:instrText>1</w:instrText>
    </w:r>
    <w:r>
      <w:rPr>
        <w:noProof/>
      </w:rPr>
      <w:fldChar w:fldCharType="end"/>
    </w:r>
    <w:r>
      <w:instrText xml:space="preserve">"…" "" \* MERGEFORMAT </w:instrText>
    </w:r>
    <w:r>
      <w:fldChar w:fldCharType="separate"/>
    </w:r>
    <w:r w:rsidR="006F41B8">
      <w:rPr>
        <w:noProof/>
      </w:rPr>
      <w:t>…</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2E5F9E1" w14:textId="77777777" w:rsidR="00B62550" w:rsidRDefault="00B62550">
      <w:pPr>
        <w:spacing w:after="0" w:line="240" w:lineRule="auto"/>
      </w:pPr>
      <w:r>
        <w:separator/>
      </w:r>
    </w:p>
  </w:footnote>
  <w:footnote w:type="continuationSeparator" w:id="0">
    <w:p w14:paraId="35B50A18" w14:textId="77777777" w:rsidR="00B62550" w:rsidRDefault="00B6255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EB734B" w14:textId="77777777" w:rsidR="00B62550" w:rsidRDefault="00B62550">
    <w:pPr>
      <w:pStyle w:val="Kopfzeile"/>
      <w:tabs>
        <w:tab w:val="clear" w:pos="8080"/>
        <w:tab w:val="left" w:pos="8364"/>
      </w:tabs>
    </w:pPr>
  </w:p>
  <w:p w14:paraId="47B2E67A" w14:textId="77777777" w:rsidR="00B62550" w:rsidRDefault="00B62550">
    <w:pPr>
      <w:pStyle w:val="Kopfzeile"/>
      <w:tabs>
        <w:tab w:val="clear" w:pos="8080"/>
        <w:tab w:val="left" w:pos="8364"/>
      </w:tabs>
    </w:pPr>
    <w:r>
      <w:rPr>
        <w:noProof/>
      </w:rPr>
      <w:drawing>
        <wp:anchor distT="0" distB="0" distL="114300" distR="114300" simplePos="0" relativeHeight="251665920" behindDoc="0" locked="0" layoutInCell="1" allowOverlap="1" wp14:anchorId="13BC7788" wp14:editId="4871F80C">
          <wp:simplePos x="0" y="0"/>
          <wp:positionH relativeFrom="page">
            <wp:posOffset>6059805</wp:posOffset>
          </wp:positionH>
          <wp:positionV relativeFrom="page">
            <wp:posOffset>1195070</wp:posOffset>
          </wp:positionV>
          <wp:extent cx="640800" cy="684000"/>
          <wp:effectExtent l="0" t="0" r="6985" b="1905"/>
          <wp:wrapSquare wrapText="bothSides"/>
          <wp:docPr id="19" name="Bild 333" descr="logo st neu 20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3" descr="logo st neu 2014"/>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0800" cy="684000"/>
                  </a:xfrm>
                  <a:prstGeom prst="rect">
                    <a:avLst/>
                  </a:prstGeom>
                  <a:noFill/>
                </pic:spPr>
              </pic:pic>
            </a:graphicData>
          </a:graphic>
          <wp14:sizeRelH relativeFrom="margin">
            <wp14:pctWidth>0</wp14:pctWidth>
          </wp14:sizeRelH>
          <wp14:sizeRelV relativeFrom="margin">
            <wp14:pctHeight>0</wp14:pctHeight>
          </wp14:sizeRelV>
        </wp:anchor>
      </w:drawing>
    </w:r>
  </w:p>
  <w:p w14:paraId="3540B52E" w14:textId="77777777" w:rsidR="00B62550" w:rsidRDefault="00B62550">
    <w:pPr>
      <w:pStyle w:val="Kopfzeile"/>
      <w:tabs>
        <w:tab w:val="clear" w:pos="8080"/>
        <w:tab w:val="left" w:pos="8364"/>
      </w:tabs>
    </w:pPr>
    <w:r>
      <w:rPr>
        <w:noProof/>
      </w:rPr>
      <mc:AlternateContent>
        <mc:Choice Requires="wps">
          <w:drawing>
            <wp:anchor distT="0" distB="0" distL="0" distR="0" simplePos="0" relativeHeight="251654656" behindDoc="1" locked="1" layoutInCell="1" allowOverlap="1" wp14:anchorId="4DB9E359" wp14:editId="43C4FAC1">
              <wp:simplePos x="0" y="0"/>
              <wp:positionH relativeFrom="page">
                <wp:posOffset>6214110</wp:posOffset>
              </wp:positionH>
              <wp:positionV relativeFrom="page">
                <wp:posOffset>2088515</wp:posOffset>
              </wp:positionV>
              <wp:extent cx="1115695" cy="3599815"/>
              <wp:effectExtent l="0" t="0" r="8255" b="635"/>
              <wp:wrapThrough wrapText="bothSides">
                <wp:wrapPolygon edited="0">
                  <wp:start x="0" y="0"/>
                  <wp:lineTo x="0" y="21490"/>
                  <wp:lineTo x="21391" y="21490"/>
                  <wp:lineTo x="21391" y="0"/>
                  <wp:lineTo x="0" y="0"/>
                </wp:wrapPolygon>
              </wp:wrapThrough>
              <wp:docPr id="5"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5695" cy="3599815"/>
                      </a:xfrm>
                      <a:prstGeom prst="rect">
                        <a:avLst/>
                      </a:prstGeom>
                      <a:solidFill>
                        <a:srgbClr val="FFFFFF"/>
                      </a:solidFill>
                      <a:ln>
                        <a:noFill/>
                      </a:ln>
                      <a:extLst>
                        <a:ext uri="{91240B29-F687-4f45-9708-019B960494DF}"/>
                      </a:extLst>
                    </wps:spPr>
                    <wps:txbx>
                      <w:txbxContent>
                        <w:p w14:paraId="6B8D5303" w14:textId="77777777" w:rsidR="00B62550" w:rsidRPr="00CA675A" w:rsidRDefault="00B62550" w:rsidP="00ED1D76">
                          <w:pPr>
                            <w:pStyle w:val="Logotext1"/>
                          </w:pPr>
                          <w:r w:rsidRPr="00342755">
                            <w:rPr>
                              <w:iCs/>
                            </w:rPr>
                            <w:t>SOFTTECH</w:t>
                          </w:r>
                          <w:r w:rsidRPr="00CA675A">
                            <w:t xml:space="preserve"> GmbH</w:t>
                          </w:r>
                        </w:p>
                        <w:p w14:paraId="27B6986C" w14:textId="77777777" w:rsidR="00B62550" w:rsidRPr="00CA675A" w:rsidRDefault="00B62550" w:rsidP="00ED1D76">
                          <w:pPr>
                            <w:pStyle w:val="Logotext1"/>
                          </w:pPr>
                          <w:r>
                            <w:t xml:space="preserve">Lindenstraße </w:t>
                          </w:r>
                          <w:r w:rsidRPr="00203E92">
                            <w:t>7–11</w:t>
                          </w:r>
                        </w:p>
                        <w:p w14:paraId="2302244E" w14:textId="77777777" w:rsidR="00B62550" w:rsidRPr="00CA675A" w:rsidRDefault="00B62550" w:rsidP="00ED1D76">
                          <w:pPr>
                            <w:pStyle w:val="Logotext3"/>
                          </w:pPr>
                          <w:r w:rsidRPr="00CA675A">
                            <w:t>67433 Neustadt/Weinstraße</w:t>
                          </w:r>
                        </w:p>
                        <w:p w14:paraId="53FB2DCA" w14:textId="77777777" w:rsidR="00B62550" w:rsidRPr="00695B15" w:rsidRDefault="00B62550" w:rsidP="00410695">
                          <w:pPr>
                            <w:pStyle w:val="Logotext1"/>
                            <w:rPr>
                              <w:b/>
                              <w:bCs/>
                            </w:rPr>
                          </w:pPr>
                          <w:r w:rsidRPr="00695B15">
                            <w:rPr>
                              <w:b/>
                            </w:rPr>
                            <w:t>Pressemitteilung</w:t>
                          </w:r>
                        </w:p>
                        <w:p w14:paraId="66186F27" w14:textId="78A0B8B4" w:rsidR="00B62550" w:rsidRDefault="00B62550">
                          <w:pPr>
                            <w:pStyle w:val="Logotext1"/>
                          </w:pPr>
                          <w:r>
                            <w:t xml:space="preserve">Seite </w:t>
                          </w:r>
                          <w:r>
                            <w:fldChar w:fldCharType="begin"/>
                          </w:r>
                          <w:r>
                            <w:instrText xml:space="preserve"> PAGE </w:instrText>
                          </w:r>
                          <w:r>
                            <w:fldChar w:fldCharType="separate"/>
                          </w:r>
                          <w:r w:rsidR="00132E53">
                            <w:rPr>
                              <w:noProof/>
                            </w:rPr>
                            <w:t>4</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132E53">
                            <w:rPr>
                              <w:noProof/>
                            </w:rPr>
                            <w:t>4</w:t>
                          </w:r>
                          <w:r>
                            <w:rPr>
                              <w:noProof/>
                            </w:rPr>
                            <w:fldChar w:fldCharType="end"/>
                          </w:r>
                        </w:p>
                        <w:p w14:paraId="526D2407" w14:textId="77777777" w:rsidR="00B62550" w:rsidRDefault="00B62550">
                          <w:pPr>
                            <w:pStyle w:val="Logotext3"/>
                            <w:rPr>
                              <w:noProof/>
                            </w:rPr>
                          </w:pPr>
                        </w:p>
                        <w:p w14:paraId="400BF9DC" w14:textId="77777777" w:rsidR="00B62550" w:rsidRDefault="00B62550">
                          <w:pPr>
                            <w:pStyle w:val="Logotext3"/>
                            <w:rPr>
                              <w:noProof/>
                            </w:rPr>
                          </w:pPr>
                        </w:p>
                        <w:p w14:paraId="267D342E" w14:textId="23D0DCDC" w:rsidR="00B62550" w:rsidRDefault="00B62550" w:rsidP="00C41724">
                          <w:pPr>
                            <w:pStyle w:val="Logotext3"/>
                            <w:spacing w:line="240" w:lineRule="auto"/>
                            <w:rPr>
                              <w:noProof/>
                            </w:rPr>
                          </w:pPr>
                        </w:p>
                        <w:p w14:paraId="2C479896" w14:textId="77777777" w:rsidR="00B62550" w:rsidRDefault="00B62550">
                          <w:pPr>
                            <w:pStyle w:val="Logotext3"/>
                            <w:rPr>
                              <w:noProof/>
                            </w:rPr>
                          </w:pPr>
                        </w:p>
                        <w:p w14:paraId="51B57E18" w14:textId="77777777" w:rsidR="00B62550" w:rsidRDefault="00B62550">
                          <w:pPr>
                            <w:pStyle w:val="Logotext3"/>
                            <w:rPr>
                              <w:noProof/>
                            </w:rPr>
                          </w:pPr>
                        </w:p>
                        <w:p w14:paraId="3AB34320" w14:textId="77777777" w:rsidR="00B62550" w:rsidRDefault="00B62550">
                          <w:pPr>
                            <w:pStyle w:val="Logotext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B9E359" id="_x0000_t202" coordsize="21600,21600" o:spt="202" path="m,l,21600r21600,l21600,xe">
              <v:stroke joinstyle="miter"/>
              <v:path gradientshapeok="t" o:connecttype="rect"/>
            </v:shapetype>
            <v:shape id="Text Box 268" o:spid="_x0000_s1026" type="#_x0000_t202" style="position:absolute;margin-left:489.3pt;margin-top:164.45pt;width:87.85pt;height:283.45pt;z-index:-2516618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QPs/wEAAOIDAAAOAAAAZHJzL2Uyb0RvYy54bWysU9uO0zAQfUfiHyy/0zRFrdqo6Wrpqghp&#10;uUi7fIDjOImF4zFjt0n5esZOWxZ4Q+TBGmdmzsw5M97ejb1hJ4Vegy15PptzpqyEWtu25F+fD2/W&#10;nPkgbC0MWFXys/L8bvf61XZwhVpAB6ZWyAjE+mJwJe9CcEWWedmpXvgZOGXJ2QD2ItAV26xGMRB6&#10;b7LFfL7KBsDaIUjlPf19mJx8l/CbRsnwuWm8CsyUnHoL6cR0VvHMdltRtChcp+WlDfEPXfRCWyp6&#10;g3oQQbAj6r+gei0RPDRhJqHPoGm0VIkDscnnf7B56oRTiQuJ491NJv//YOWn0xdkui75kjMrehrR&#10;sxoDewcjW6zWUZ/B+YLCnhwFhpEcNOfE1btHkN88s7DvhG3VPSIMnRI19ZfHzOxF6oTjI0g1fISa&#10;ColjgAQ0NthH8UgORug0p/NtNrEZGUvm+XK1oSYl+d4uN5t1vkw1RHFNd+jDewU9i0bJkYaf4MXp&#10;0YfYjiiuIbGaB6PrgzYmXbCt9gbZSdCiHNJ3Qf8tzNgYbCGmTYjxT+IZqU0kw1iNF90qqM/EGGFa&#10;PHooZHSAPzgbaOlK7r8fBSrOzAdLqsUNvRp4NaqrIayk1JIHziZzH6ZNPjrUbUfI01ws3JOyjU6c&#10;4wimLi590iIlKS5LHzf15T1F/Xqau58AAAD//wMAUEsDBBQABgAIAAAAIQCaiALK4gAAAAwBAAAP&#10;AAAAZHJzL2Rvd25yZXYueG1sTI/BTsMwEETvSPyDtUhcEHWa0uCEOBW09AaHlqpnN16SiHgdxU6T&#10;/j3uCY6reZp5m68m07Iz9q6xJGE+i4AhlVY3VEk4fG0fBTDnFWnVWkIJF3SwKm5vcpVpO9IOz3tf&#10;sVBCLlMSau+7jHNX1miUm9kOKWTftjfKh7OvuO7VGMpNy+MoSrhRDYWFWnW4rrH82Q9GQrLph3FH&#10;64fN4f1DfXZVfHy7HKW8v5teX4B5nPwfDFf9oA5FcDrZgbRjrYT0WSQBlbCIRQrsSsyXTwtgJwki&#10;XQrgRc7/P1H8AgAA//8DAFBLAQItABQABgAIAAAAIQC2gziS/gAAAOEBAAATAAAAAAAAAAAAAAAA&#10;AAAAAABbQ29udGVudF9UeXBlc10ueG1sUEsBAi0AFAAGAAgAAAAhADj9If/WAAAAlAEAAAsAAAAA&#10;AAAAAAAAAAAALwEAAF9yZWxzLy5yZWxzUEsBAi0AFAAGAAgAAAAhAOJJA+z/AQAA4gMAAA4AAAAA&#10;AAAAAAAAAAAALgIAAGRycy9lMm9Eb2MueG1sUEsBAi0AFAAGAAgAAAAhAJqIAsriAAAADAEAAA8A&#10;AAAAAAAAAAAAAAAAWQQAAGRycy9kb3ducmV2LnhtbFBLBQYAAAAABAAEAPMAAABoBQAAAAA=&#10;" stroked="f">
              <v:textbox inset="0,0,0,0">
                <w:txbxContent>
                  <w:p w14:paraId="6B8D5303" w14:textId="77777777" w:rsidR="00B62550" w:rsidRPr="00CA675A" w:rsidRDefault="00B62550" w:rsidP="00ED1D76">
                    <w:pPr>
                      <w:pStyle w:val="Logotext1"/>
                    </w:pPr>
                    <w:r w:rsidRPr="00342755">
                      <w:rPr>
                        <w:iCs/>
                      </w:rPr>
                      <w:t>SOFTTECH</w:t>
                    </w:r>
                    <w:r w:rsidRPr="00CA675A">
                      <w:t xml:space="preserve"> GmbH</w:t>
                    </w:r>
                  </w:p>
                  <w:p w14:paraId="27B6986C" w14:textId="77777777" w:rsidR="00B62550" w:rsidRPr="00CA675A" w:rsidRDefault="00B62550" w:rsidP="00ED1D76">
                    <w:pPr>
                      <w:pStyle w:val="Logotext1"/>
                    </w:pPr>
                    <w:r>
                      <w:t xml:space="preserve">Lindenstraße </w:t>
                    </w:r>
                    <w:r w:rsidRPr="00203E92">
                      <w:t>7–11</w:t>
                    </w:r>
                  </w:p>
                  <w:p w14:paraId="2302244E" w14:textId="77777777" w:rsidR="00B62550" w:rsidRPr="00CA675A" w:rsidRDefault="00B62550" w:rsidP="00ED1D76">
                    <w:pPr>
                      <w:pStyle w:val="Logotext3"/>
                    </w:pPr>
                    <w:r w:rsidRPr="00CA675A">
                      <w:t>67433 Neustadt/Weinstraße</w:t>
                    </w:r>
                  </w:p>
                  <w:p w14:paraId="53FB2DCA" w14:textId="77777777" w:rsidR="00B62550" w:rsidRPr="00695B15" w:rsidRDefault="00B62550" w:rsidP="00410695">
                    <w:pPr>
                      <w:pStyle w:val="Logotext1"/>
                      <w:rPr>
                        <w:b/>
                        <w:bCs/>
                      </w:rPr>
                    </w:pPr>
                    <w:r w:rsidRPr="00695B15">
                      <w:rPr>
                        <w:b/>
                      </w:rPr>
                      <w:t>Pressemitteilung</w:t>
                    </w:r>
                  </w:p>
                  <w:p w14:paraId="66186F27" w14:textId="78A0B8B4" w:rsidR="00B62550" w:rsidRDefault="00B62550">
                    <w:pPr>
                      <w:pStyle w:val="Logotext1"/>
                    </w:pPr>
                    <w:r>
                      <w:t xml:space="preserve">Seite </w:t>
                    </w:r>
                    <w:r>
                      <w:fldChar w:fldCharType="begin"/>
                    </w:r>
                    <w:r>
                      <w:instrText xml:space="preserve"> PAGE </w:instrText>
                    </w:r>
                    <w:r>
                      <w:fldChar w:fldCharType="separate"/>
                    </w:r>
                    <w:r w:rsidR="00132E53">
                      <w:rPr>
                        <w:noProof/>
                      </w:rPr>
                      <w:t>4</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132E53">
                      <w:rPr>
                        <w:noProof/>
                      </w:rPr>
                      <w:t>4</w:t>
                    </w:r>
                    <w:r>
                      <w:rPr>
                        <w:noProof/>
                      </w:rPr>
                      <w:fldChar w:fldCharType="end"/>
                    </w:r>
                  </w:p>
                  <w:p w14:paraId="526D2407" w14:textId="77777777" w:rsidR="00B62550" w:rsidRDefault="00B62550">
                    <w:pPr>
                      <w:pStyle w:val="Logotext3"/>
                      <w:rPr>
                        <w:noProof/>
                      </w:rPr>
                    </w:pPr>
                  </w:p>
                  <w:p w14:paraId="400BF9DC" w14:textId="77777777" w:rsidR="00B62550" w:rsidRDefault="00B62550">
                    <w:pPr>
                      <w:pStyle w:val="Logotext3"/>
                      <w:rPr>
                        <w:noProof/>
                      </w:rPr>
                    </w:pPr>
                  </w:p>
                  <w:p w14:paraId="267D342E" w14:textId="23D0DCDC" w:rsidR="00B62550" w:rsidRDefault="00B62550" w:rsidP="00C41724">
                    <w:pPr>
                      <w:pStyle w:val="Logotext3"/>
                      <w:spacing w:line="240" w:lineRule="auto"/>
                      <w:rPr>
                        <w:noProof/>
                      </w:rPr>
                    </w:pPr>
                  </w:p>
                  <w:p w14:paraId="2C479896" w14:textId="77777777" w:rsidR="00B62550" w:rsidRDefault="00B62550">
                    <w:pPr>
                      <w:pStyle w:val="Logotext3"/>
                      <w:rPr>
                        <w:noProof/>
                      </w:rPr>
                    </w:pPr>
                  </w:p>
                  <w:p w14:paraId="51B57E18" w14:textId="77777777" w:rsidR="00B62550" w:rsidRDefault="00B62550">
                    <w:pPr>
                      <w:pStyle w:val="Logotext3"/>
                      <w:rPr>
                        <w:noProof/>
                      </w:rPr>
                    </w:pPr>
                  </w:p>
                  <w:p w14:paraId="3AB34320" w14:textId="77777777" w:rsidR="00B62550" w:rsidRDefault="00B62550">
                    <w:pPr>
                      <w:pStyle w:val="Logotext3"/>
                    </w:pPr>
                  </w:p>
                </w:txbxContent>
              </v:textbox>
              <w10:wrap type="through" anchorx="page"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BCFCF8" w14:textId="77777777" w:rsidR="00B62550" w:rsidRDefault="00B62550" w:rsidP="00ED1D76">
    <w:pPr>
      <w:pStyle w:val="Kopfzeile"/>
    </w:pPr>
    <w:r>
      <w:rPr>
        <w:noProof/>
      </w:rPr>
      <w:drawing>
        <wp:anchor distT="0" distB="0" distL="114300" distR="114300" simplePos="0" relativeHeight="251664896" behindDoc="0" locked="0" layoutInCell="1" allowOverlap="1" wp14:anchorId="741A4370" wp14:editId="3A9ED204">
          <wp:simplePos x="0" y="0"/>
          <wp:positionH relativeFrom="page">
            <wp:posOffset>4803140</wp:posOffset>
          </wp:positionH>
          <wp:positionV relativeFrom="page">
            <wp:posOffset>10283190</wp:posOffset>
          </wp:positionV>
          <wp:extent cx="1260000" cy="118800"/>
          <wp:effectExtent l="0" t="0" r="0" b="0"/>
          <wp:wrapSquare wrapText="bothSides"/>
          <wp:docPr id="21" name="Bild 328"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design_trifft_kalkulation_orange_cmyk_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0000" cy="118800"/>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872" behindDoc="0" locked="0" layoutInCell="1" allowOverlap="1" wp14:anchorId="6A7B5780" wp14:editId="7E9D442F">
          <wp:simplePos x="0" y="0"/>
          <wp:positionH relativeFrom="page">
            <wp:posOffset>6059805</wp:posOffset>
          </wp:positionH>
          <wp:positionV relativeFrom="page">
            <wp:posOffset>1195070</wp:posOffset>
          </wp:positionV>
          <wp:extent cx="640800" cy="684000"/>
          <wp:effectExtent l="0" t="0" r="6985" b="1905"/>
          <wp:wrapSquare wrapText="bothSides"/>
          <wp:docPr id="22" name="Bild 327" descr="logo st neu 20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7" descr="logo st neu 2014"/>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40800" cy="68400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0" distR="0" simplePos="0" relativeHeight="251657728" behindDoc="1" locked="1" layoutInCell="1" allowOverlap="1" wp14:anchorId="4D5A8B9C" wp14:editId="25AAB47E">
              <wp:simplePos x="0" y="0"/>
              <wp:positionH relativeFrom="page">
                <wp:posOffset>6203315</wp:posOffset>
              </wp:positionH>
              <wp:positionV relativeFrom="page">
                <wp:posOffset>2088515</wp:posOffset>
              </wp:positionV>
              <wp:extent cx="1115695" cy="3599815"/>
              <wp:effectExtent l="0" t="0" r="8255" b="635"/>
              <wp:wrapThrough wrapText="bothSides">
                <wp:wrapPolygon edited="0">
                  <wp:start x="0" y="0"/>
                  <wp:lineTo x="0" y="21490"/>
                  <wp:lineTo x="21391" y="21490"/>
                  <wp:lineTo x="21391" y="0"/>
                  <wp:lineTo x="0" y="0"/>
                </wp:wrapPolygon>
              </wp:wrapThrough>
              <wp:docPr id="3"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5695" cy="3599815"/>
                      </a:xfrm>
                      <a:prstGeom prst="rect">
                        <a:avLst/>
                      </a:prstGeom>
                      <a:solidFill>
                        <a:srgbClr val="FFFFFF"/>
                      </a:solidFill>
                      <a:ln>
                        <a:noFill/>
                      </a:ln>
                      <a:extLst>
                        <a:ext uri="{91240B29-F687-4f45-9708-019B960494DF}"/>
                      </a:extLst>
                    </wps:spPr>
                    <wps:txbx>
                      <w:txbxContent>
                        <w:p w14:paraId="602BA571" w14:textId="77777777" w:rsidR="00B62550" w:rsidRPr="00CA675A" w:rsidRDefault="00B62550" w:rsidP="00ED1D76">
                          <w:pPr>
                            <w:pStyle w:val="Logotext1"/>
                          </w:pPr>
                          <w:r w:rsidRPr="00342755">
                            <w:rPr>
                              <w:iCs/>
                            </w:rPr>
                            <w:t>SOFTTECH</w:t>
                          </w:r>
                          <w:r w:rsidRPr="00CA675A">
                            <w:t xml:space="preserve"> GmbH</w:t>
                          </w:r>
                        </w:p>
                        <w:p w14:paraId="0576DA56" w14:textId="77777777" w:rsidR="00B62550" w:rsidRPr="00CA675A" w:rsidRDefault="00B62550" w:rsidP="00ED1D76">
                          <w:pPr>
                            <w:pStyle w:val="Logotext1"/>
                          </w:pPr>
                          <w:r>
                            <w:t xml:space="preserve">Lindenstraße </w:t>
                          </w:r>
                          <w:r w:rsidRPr="00203E92">
                            <w:t>7–11</w:t>
                          </w:r>
                        </w:p>
                        <w:p w14:paraId="3BA2D981" w14:textId="77777777" w:rsidR="00B62550" w:rsidRPr="00CA675A" w:rsidRDefault="00B62550" w:rsidP="00ED1D76">
                          <w:pPr>
                            <w:pStyle w:val="Logotext3"/>
                          </w:pPr>
                          <w:r w:rsidRPr="00CA675A">
                            <w:t>67433 Neustadt/Weinstraße</w:t>
                          </w:r>
                        </w:p>
                        <w:p w14:paraId="73580F11" w14:textId="77777777" w:rsidR="00B62550" w:rsidRPr="00695B15" w:rsidRDefault="00B62550">
                          <w:pPr>
                            <w:pStyle w:val="Logotext1"/>
                            <w:rPr>
                              <w:b/>
                              <w:bCs/>
                            </w:rPr>
                          </w:pPr>
                          <w:r w:rsidRPr="00695B15">
                            <w:rPr>
                              <w:b/>
                            </w:rPr>
                            <w:t>Pressemitteilung</w:t>
                          </w:r>
                        </w:p>
                        <w:p w14:paraId="1446FDE2" w14:textId="24E2C259" w:rsidR="00B62550" w:rsidRDefault="00B62550">
                          <w:pPr>
                            <w:pStyle w:val="Logotext1"/>
                          </w:pPr>
                          <w:r>
                            <w:t xml:space="preserve">Seite </w:t>
                          </w:r>
                          <w:r>
                            <w:fldChar w:fldCharType="begin"/>
                          </w:r>
                          <w:r>
                            <w:instrText xml:space="preserve"> PAGE </w:instrText>
                          </w:r>
                          <w:r>
                            <w:fldChar w:fldCharType="separate"/>
                          </w:r>
                          <w:r w:rsidR="00132E53">
                            <w:rPr>
                              <w:noProof/>
                            </w:rPr>
                            <w:t>1</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132E53">
                            <w:rPr>
                              <w:noProof/>
                            </w:rPr>
                            <w:t>4</w:t>
                          </w:r>
                          <w:r>
                            <w:rPr>
                              <w:noProof/>
                            </w:rPr>
                            <w:fldChar w:fldCharType="end"/>
                          </w:r>
                        </w:p>
                        <w:p w14:paraId="02868093" w14:textId="77777777" w:rsidR="00B62550" w:rsidRDefault="00B62550">
                          <w:pPr>
                            <w:pStyle w:val="Logotext3"/>
                            <w:rPr>
                              <w:noProof/>
                            </w:rPr>
                          </w:pPr>
                        </w:p>
                        <w:p w14:paraId="7CFF4717" w14:textId="77777777" w:rsidR="00B62550" w:rsidRDefault="00B62550" w:rsidP="00C41724">
                          <w:pPr>
                            <w:pStyle w:val="Logotext3"/>
                            <w:spacing w:line="240" w:lineRule="auto"/>
                            <w:rPr>
                              <w:noProof/>
                            </w:rPr>
                          </w:pPr>
                        </w:p>
                        <w:p w14:paraId="68572655" w14:textId="2712E6DB" w:rsidR="00B62550" w:rsidRDefault="00B62550" w:rsidP="00C41724">
                          <w:pPr>
                            <w:pStyle w:val="Logotext3"/>
                            <w:spacing w:line="240" w:lineRule="auto"/>
                            <w:rPr>
                              <w:noProof/>
                            </w:rPr>
                          </w:pPr>
                        </w:p>
                        <w:p w14:paraId="726667B6" w14:textId="77777777" w:rsidR="00B62550" w:rsidRDefault="00B62550">
                          <w:pPr>
                            <w:pStyle w:val="Logotext3"/>
                          </w:pPr>
                        </w:p>
                        <w:p w14:paraId="5DA5B357" w14:textId="77777777" w:rsidR="00B62550" w:rsidRDefault="00B62550">
                          <w:pPr>
                            <w:pStyle w:val="Logotext2"/>
                            <w:rPr>
                              <w:noProof/>
                            </w:rPr>
                          </w:pPr>
                        </w:p>
                        <w:p w14:paraId="38DE051F" w14:textId="77777777" w:rsidR="00B62550" w:rsidRDefault="00B62550">
                          <w:pPr>
                            <w:pStyle w:val="Logotext2"/>
                            <w:rPr>
                              <w:noProof/>
                            </w:rPr>
                          </w:pPr>
                        </w:p>
                        <w:p w14:paraId="38773B0C" w14:textId="77777777" w:rsidR="00B62550" w:rsidRDefault="00B62550">
                          <w:pPr>
                            <w:pStyle w:val="Logotext2"/>
                            <w:rPr>
                              <w:noProof/>
                            </w:rPr>
                          </w:pPr>
                        </w:p>
                        <w:p w14:paraId="51210B75" w14:textId="77777777" w:rsidR="00B62550" w:rsidRDefault="00B62550">
                          <w:pPr>
                            <w:pStyle w:val="Logotext2"/>
                            <w:rPr>
                              <w:noProof/>
                            </w:rPr>
                          </w:pPr>
                        </w:p>
                        <w:p w14:paraId="7BC16802" w14:textId="77777777" w:rsidR="00B62550" w:rsidRDefault="00B62550">
                          <w:pPr>
                            <w:pStyle w:val="Logotext2"/>
                            <w:rPr>
                              <w:noProof/>
                            </w:rPr>
                          </w:pPr>
                        </w:p>
                        <w:p w14:paraId="45C01321" w14:textId="77777777" w:rsidR="00B62550" w:rsidRDefault="00B62550">
                          <w:pPr>
                            <w:pStyle w:val="Logotext2"/>
                            <w:rPr>
                              <w:noProof/>
                            </w:rPr>
                          </w:pPr>
                        </w:p>
                        <w:p w14:paraId="74AAC34F" w14:textId="77777777" w:rsidR="00B62550" w:rsidRDefault="00B62550">
                          <w:pPr>
                            <w:pStyle w:val="Logotext2"/>
                            <w:rPr>
                              <w:noProof/>
                            </w:rPr>
                          </w:pPr>
                        </w:p>
                        <w:p w14:paraId="5613A43C" w14:textId="77777777" w:rsidR="00B62550" w:rsidRDefault="00B62550">
                          <w:pPr>
                            <w:pStyle w:val="Logotext2"/>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5A8B9C" id="_x0000_t202" coordsize="21600,21600" o:spt="202" path="m,l,21600r21600,l21600,xe">
              <v:stroke joinstyle="miter"/>
              <v:path gradientshapeok="t" o:connecttype="rect"/>
            </v:shapetype>
            <v:shape id="Text Box 310" o:spid="_x0000_s1027" type="#_x0000_t202" style="position:absolute;margin-left:488.45pt;margin-top:164.45pt;width:87.85pt;height:283.45pt;z-index:-2516587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LzMAgIAAOkDAAAOAAAAZHJzL2Uyb0RvYy54bWysU9tu2zAMfR+wfxD0vjhukKIx4hRdigwD&#10;ugvQ7gNkWbaFyaJGKbGzrx8lJ2m3vhXzg0CZ5CHPIbW+HXvDDgq9BlvyfDbnTFkJtbZtyX887T7c&#10;cOaDsLUwYFXJj8rz2837d+vBFeoKOjC1QkYg1heDK3kXgiuyzMtO9cLPwClLzgawF4Gu2GY1ioHQ&#10;e5NdzefX2QBYOwSpvKe/95OTbxJ+0ygZvjWNV4GZklNvIZ2Yziqe2WYtihaF67Q8tSHe0EUvtKWi&#10;F6h7EQTbo34F1WuJ4KEJMwl9Bk2jpUociE0+/4fNYyecSlxIHO8uMvn/Byu/Hr4j03XJF5xZ0dOI&#10;ntQY2EcY2SJP+gzOFxT26CgwjOSgOSeu3j2A/OmZhW0nbKvuEGHolKipvzwqm71IjRPxhY8g1fAF&#10;aiok9gES0NhgH8UjORih05yOl9nEZmQsmefL69WSM0m+xXK1usmXqYYozukOffikoGfRKDnS8BO8&#10;ODz4ENsRxTkkVvNgdL3TxqQLttXWIDsIWpRd+k7of4UZG4MtxLQJMf5JPCO1iWQYqzFJmkSItCuo&#10;j0QcYdo/ei9kdIC/ORto90ruf+0FKs7MZ0vixUU9G3g2qrMhrKTUkgfOJnMbpoXeO9RtR8jTeCzc&#10;kcCNTtSfuzi1S/uUFDntflzYl/cU9fxCN38AAAD//wMAUEsDBBQABgAIAAAAIQDTOm/f4gAAAAwB&#10;AAAPAAAAZHJzL2Rvd25yZXYueG1sTI/LTsMwEEX3SPyDNUhsEHUa1JCkcSpoYVcWfajraWySiHgc&#10;2U6T/j3uCnYzmqM75xarSXfsoqxrDQmYzyJgiiojW6oFHA+fzykw55EkdoaUgKtysCrv7wrMpRlp&#10;py57X7MQQi5HAY33fc65qxql0c1Mryjcvo3V6MNqay4tjiFcdzyOooRrbCl8aLBX60ZVP/tBC0g2&#10;dhh3tH7aHD+2+NXX8en9ehLi8WF6WwLzavJ/MNz0gzqUwelsBpKOdQKy1yQLqICXOA3DjZgv4gTY&#10;WUCaLVLgZcH/lyh/AQAA//8DAFBLAQItABQABgAIAAAAIQC2gziS/gAAAOEBAAATAAAAAAAAAAAA&#10;AAAAAAAAAABbQ29udGVudF9UeXBlc10ueG1sUEsBAi0AFAAGAAgAAAAhADj9If/WAAAAlAEAAAsA&#10;AAAAAAAAAAAAAAAALwEAAF9yZWxzLy5yZWxzUEsBAi0AFAAGAAgAAAAhAI4QvMwCAgAA6QMAAA4A&#10;AAAAAAAAAAAAAAAALgIAAGRycy9lMm9Eb2MueG1sUEsBAi0AFAAGAAgAAAAhANM6b9/iAAAADAEA&#10;AA8AAAAAAAAAAAAAAAAAXAQAAGRycy9kb3ducmV2LnhtbFBLBQYAAAAABAAEAPMAAABrBQAAAAA=&#10;" stroked="f">
              <v:textbox inset="0,0,0,0">
                <w:txbxContent>
                  <w:p w14:paraId="602BA571" w14:textId="77777777" w:rsidR="00B62550" w:rsidRPr="00CA675A" w:rsidRDefault="00B62550" w:rsidP="00ED1D76">
                    <w:pPr>
                      <w:pStyle w:val="Logotext1"/>
                    </w:pPr>
                    <w:r w:rsidRPr="00342755">
                      <w:rPr>
                        <w:iCs/>
                      </w:rPr>
                      <w:t>SOFTTECH</w:t>
                    </w:r>
                    <w:r w:rsidRPr="00CA675A">
                      <w:t xml:space="preserve"> GmbH</w:t>
                    </w:r>
                  </w:p>
                  <w:p w14:paraId="0576DA56" w14:textId="77777777" w:rsidR="00B62550" w:rsidRPr="00CA675A" w:rsidRDefault="00B62550" w:rsidP="00ED1D76">
                    <w:pPr>
                      <w:pStyle w:val="Logotext1"/>
                    </w:pPr>
                    <w:r>
                      <w:t xml:space="preserve">Lindenstraße </w:t>
                    </w:r>
                    <w:r w:rsidRPr="00203E92">
                      <w:t>7–11</w:t>
                    </w:r>
                  </w:p>
                  <w:p w14:paraId="3BA2D981" w14:textId="77777777" w:rsidR="00B62550" w:rsidRPr="00CA675A" w:rsidRDefault="00B62550" w:rsidP="00ED1D76">
                    <w:pPr>
                      <w:pStyle w:val="Logotext3"/>
                    </w:pPr>
                    <w:r w:rsidRPr="00CA675A">
                      <w:t>67433 Neustadt/Weinstraße</w:t>
                    </w:r>
                  </w:p>
                  <w:p w14:paraId="73580F11" w14:textId="77777777" w:rsidR="00B62550" w:rsidRPr="00695B15" w:rsidRDefault="00B62550">
                    <w:pPr>
                      <w:pStyle w:val="Logotext1"/>
                      <w:rPr>
                        <w:b/>
                        <w:bCs/>
                      </w:rPr>
                    </w:pPr>
                    <w:r w:rsidRPr="00695B15">
                      <w:rPr>
                        <w:b/>
                      </w:rPr>
                      <w:t>Pressemitteilung</w:t>
                    </w:r>
                  </w:p>
                  <w:p w14:paraId="1446FDE2" w14:textId="24E2C259" w:rsidR="00B62550" w:rsidRDefault="00B62550">
                    <w:pPr>
                      <w:pStyle w:val="Logotext1"/>
                    </w:pPr>
                    <w:r>
                      <w:t xml:space="preserve">Seite </w:t>
                    </w:r>
                    <w:r>
                      <w:fldChar w:fldCharType="begin"/>
                    </w:r>
                    <w:r>
                      <w:instrText xml:space="preserve"> PAGE </w:instrText>
                    </w:r>
                    <w:r>
                      <w:fldChar w:fldCharType="separate"/>
                    </w:r>
                    <w:r w:rsidR="00132E53">
                      <w:rPr>
                        <w:noProof/>
                      </w:rPr>
                      <w:t>1</w:t>
                    </w:r>
                    <w:r>
                      <w:rPr>
                        <w:noProof/>
                      </w:rPr>
                      <w:fldChar w:fldCharType="end"/>
                    </w:r>
                    <w:r>
                      <w:t xml:space="preserve"> von </w:t>
                    </w:r>
                    <w:r>
                      <w:rPr>
                        <w:noProof/>
                      </w:rPr>
                      <w:fldChar w:fldCharType="begin"/>
                    </w:r>
                    <w:r>
                      <w:rPr>
                        <w:noProof/>
                      </w:rPr>
                      <w:instrText xml:space="preserve"> NUMPAGES  \* MERGEFORMAT </w:instrText>
                    </w:r>
                    <w:r>
                      <w:rPr>
                        <w:noProof/>
                      </w:rPr>
                      <w:fldChar w:fldCharType="separate"/>
                    </w:r>
                    <w:r w:rsidR="00132E53">
                      <w:rPr>
                        <w:noProof/>
                      </w:rPr>
                      <w:t>4</w:t>
                    </w:r>
                    <w:r>
                      <w:rPr>
                        <w:noProof/>
                      </w:rPr>
                      <w:fldChar w:fldCharType="end"/>
                    </w:r>
                  </w:p>
                  <w:p w14:paraId="02868093" w14:textId="77777777" w:rsidR="00B62550" w:rsidRDefault="00B62550">
                    <w:pPr>
                      <w:pStyle w:val="Logotext3"/>
                      <w:rPr>
                        <w:noProof/>
                      </w:rPr>
                    </w:pPr>
                  </w:p>
                  <w:p w14:paraId="7CFF4717" w14:textId="77777777" w:rsidR="00B62550" w:rsidRDefault="00B62550" w:rsidP="00C41724">
                    <w:pPr>
                      <w:pStyle w:val="Logotext3"/>
                      <w:spacing w:line="240" w:lineRule="auto"/>
                      <w:rPr>
                        <w:noProof/>
                      </w:rPr>
                    </w:pPr>
                  </w:p>
                  <w:p w14:paraId="68572655" w14:textId="2712E6DB" w:rsidR="00B62550" w:rsidRDefault="00B62550" w:rsidP="00C41724">
                    <w:pPr>
                      <w:pStyle w:val="Logotext3"/>
                      <w:spacing w:line="240" w:lineRule="auto"/>
                      <w:rPr>
                        <w:noProof/>
                      </w:rPr>
                    </w:pPr>
                  </w:p>
                  <w:p w14:paraId="726667B6" w14:textId="77777777" w:rsidR="00B62550" w:rsidRDefault="00B62550">
                    <w:pPr>
                      <w:pStyle w:val="Logotext3"/>
                    </w:pPr>
                  </w:p>
                  <w:p w14:paraId="5DA5B357" w14:textId="77777777" w:rsidR="00B62550" w:rsidRDefault="00B62550">
                    <w:pPr>
                      <w:pStyle w:val="Logotext2"/>
                      <w:rPr>
                        <w:noProof/>
                      </w:rPr>
                    </w:pPr>
                  </w:p>
                  <w:p w14:paraId="38DE051F" w14:textId="77777777" w:rsidR="00B62550" w:rsidRDefault="00B62550">
                    <w:pPr>
                      <w:pStyle w:val="Logotext2"/>
                      <w:rPr>
                        <w:noProof/>
                      </w:rPr>
                    </w:pPr>
                  </w:p>
                  <w:p w14:paraId="38773B0C" w14:textId="77777777" w:rsidR="00B62550" w:rsidRDefault="00B62550">
                    <w:pPr>
                      <w:pStyle w:val="Logotext2"/>
                      <w:rPr>
                        <w:noProof/>
                      </w:rPr>
                    </w:pPr>
                  </w:p>
                  <w:p w14:paraId="51210B75" w14:textId="77777777" w:rsidR="00B62550" w:rsidRDefault="00B62550">
                    <w:pPr>
                      <w:pStyle w:val="Logotext2"/>
                      <w:rPr>
                        <w:noProof/>
                      </w:rPr>
                    </w:pPr>
                  </w:p>
                  <w:p w14:paraId="7BC16802" w14:textId="77777777" w:rsidR="00B62550" w:rsidRDefault="00B62550">
                    <w:pPr>
                      <w:pStyle w:val="Logotext2"/>
                      <w:rPr>
                        <w:noProof/>
                      </w:rPr>
                    </w:pPr>
                  </w:p>
                  <w:p w14:paraId="45C01321" w14:textId="77777777" w:rsidR="00B62550" w:rsidRDefault="00B62550">
                    <w:pPr>
                      <w:pStyle w:val="Logotext2"/>
                      <w:rPr>
                        <w:noProof/>
                      </w:rPr>
                    </w:pPr>
                  </w:p>
                  <w:p w14:paraId="74AAC34F" w14:textId="77777777" w:rsidR="00B62550" w:rsidRDefault="00B62550">
                    <w:pPr>
                      <w:pStyle w:val="Logotext2"/>
                      <w:rPr>
                        <w:noProof/>
                      </w:rPr>
                    </w:pPr>
                  </w:p>
                  <w:p w14:paraId="5613A43C" w14:textId="77777777" w:rsidR="00B62550" w:rsidRDefault="00B62550">
                    <w:pPr>
                      <w:pStyle w:val="Logotext2"/>
                    </w:pPr>
                  </w:p>
                </w:txbxContent>
              </v:textbox>
              <w10:wrap type="through" anchorx="page" anchory="page"/>
              <w10:anchorlock/>
            </v:shape>
          </w:pict>
        </mc:Fallback>
      </mc:AlternateContent>
    </w:r>
    <w:r>
      <w:rPr>
        <w:noProof/>
      </w:rPr>
      <mc:AlternateContent>
        <mc:Choice Requires="wps">
          <w:drawing>
            <wp:anchor distT="0" distB="0" distL="0" distR="0" simplePos="0" relativeHeight="251656704" behindDoc="1" locked="1" layoutInCell="1" allowOverlap="1" wp14:anchorId="20DB10EE" wp14:editId="0F25350F">
              <wp:simplePos x="0" y="0"/>
              <wp:positionH relativeFrom="page">
                <wp:posOffset>900430</wp:posOffset>
              </wp:positionH>
              <wp:positionV relativeFrom="page">
                <wp:posOffset>1314450</wp:posOffset>
              </wp:positionV>
              <wp:extent cx="4874260" cy="463550"/>
              <wp:effectExtent l="0" t="0" r="2540" b="12700"/>
              <wp:wrapThrough wrapText="bothSides">
                <wp:wrapPolygon edited="0">
                  <wp:start x="0" y="0"/>
                  <wp:lineTo x="0" y="21304"/>
                  <wp:lineTo x="21527" y="21304"/>
                  <wp:lineTo x="21527" y="0"/>
                  <wp:lineTo x="0" y="0"/>
                </wp:wrapPolygon>
              </wp:wrapThrough>
              <wp:docPr id="2"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4260" cy="463550"/>
                      </a:xfrm>
                      <a:prstGeom prst="rect">
                        <a:avLst/>
                      </a:prstGeom>
                      <a:noFill/>
                      <a:ln>
                        <a:noFill/>
                      </a:ln>
                      <a:extLst>
                        <a:ext uri="{909E8E84-426E-40dd-AFC4-6F175D3DCCD1}"/>
                        <a:ext uri="{91240B29-F687-4f45-9708-019B960494DF}"/>
                      </a:extLst>
                    </wps:spPr>
                    <wps:txbx>
                      <w:txbxContent>
                        <w:p w14:paraId="238F0618" w14:textId="3E2B14B5" w:rsidR="00B62550" w:rsidRPr="00515019" w:rsidRDefault="00B62550">
                          <w:pPr>
                            <w:pStyle w:val="Headline1"/>
                            <w:rPr>
                              <w:rFonts w:ascii="Arial" w:hAnsi="Arial" w:cs="Arial"/>
                            </w:rPr>
                          </w:pPr>
                          <w:r>
                            <w:rPr>
                              <w:rFonts w:ascii="Arial" w:hAnsi="Arial" w:cs="Arial"/>
                            </w:rPr>
                            <w:t xml:space="preserve">Pressemitteilung </w:t>
                          </w:r>
                        </w:p>
                        <w:p w14:paraId="40E982BD" w14:textId="77777777" w:rsidR="00B62550" w:rsidRPr="00515019" w:rsidRDefault="00B62550">
                          <w:pPr>
                            <w:pStyle w:val="Headline2"/>
                            <w:rPr>
                              <w:rFonts w:ascii="Arial" w:hAnsi="Arial" w:cs="Arial"/>
                              <w:sz w:val="26"/>
                              <w:szCs w:val="2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B10EE" id="Text Box 309" o:spid="_x0000_s1028" type="#_x0000_t202" style="position:absolute;margin-left:70.9pt;margin-top:103.5pt;width:383.8pt;height:36.5pt;z-index:-2516597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LyG7QEAAL8DAAAOAAAAZHJzL2Uyb0RvYy54bWysU21v0zAQ/o7Ef7D8nSbtujKiptPYNIQ0&#10;BtLGD7g4TmOR+MzZbVJ+PWenLQO+Ib5Y53t5/Nxz5/X12Hdir8kbtKWcz3IptFVYG7st5dfn+zdX&#10;UvgAtoYOrS7lQXt5vXn9aj24Qi+wxa7WJBjE+mJwpWxDcEWWedXqHvwMnbYcbJB6CHylbVYTDIze&#10;d9kiz1fZgFQ7QqW9Z+/dFJSbhN80WoXPTeN1EF0pmVtIJ6Wzime2WUOxJXCtUUca8A8sejCWHz1D&#10;3UEAsSPzF1RvFKHHJswU9hk2jVE69cDdzPM/unlqwenUC4vj3Vkm//9g1eP+CwlTl3IhhYWeR/Ss&#10;xyDe4ygu8ndRn8H5gtOeHCeGkQM859Srdw+ovnlh8bYFu9U3RDi0GmrmN4+V2YvSCcdHkGr4hDU/&#10;BLuACWhsqI/isRyC0XlOh/NsIhnFzuXV2+VixSHFseXq4vIyDS+D4lTtyIcPGnsRjVISzz6hw/7B&#10;h8gGilNKfMzivem6NP/O/ubgxOhJ7CPhiXoYq/Eo1FGUCusDt0M4bRX/AjZapB9SDLxRpfTfd0Ba&#10;iu6jZUni+p0MOhnVyQCruLSUQYrJvA3Tmu4cmW3LyJPoFm9YtsakjqK+E4sjXd6S1Ohxo+Mavryn&#10;rF//bvMTAAD//wMAUEsDBBQABgAIAAAAIQDO7l6t3wAAAAsBAAAPAAAAZHJzL2Rvd25yZXYueG1s&#10;TI/BTsMwEETvSPyDtUjcqN2qKk2IU1VVOSEh0nDg6CTbxGq8DrHbhr9nOdHjzI5m32SbyfXigmOw&#10;njTMZwoEUu0bS62Gz/L1aQ0iREON6T2hhh8MsMnv7zKTNv5KBV4OsRVcQiE1GroYh1TKUHfoTJj5&#10;AYlvRz86E1mOrWxGc+Vy18uFUivpjCX+0JkBdx3Wp8PZadh+UbG33+/VR3EsbFkmit5WJ60fH6bt&#10;C4iIU/wPwx8+o0POTJU/UxNEz3o5Z/SoYaGeeRQnEpUsQVTsrJUCmWfydkP+CwAA//8DAFBLAQIt&#10;ABQABgAIAAAAIQC2gziS/gAAAOEBAAATAAAAAAAAAAAAAAAAAAAAAABbQ29udGVudF9UeXBlc10u&#10;eG1sUEsBAi0AFAAGAAgAAAAhADj9If/WAAAAlAEAAAsAAAAAAAAAAAAAAAAALwEAAF9yZWxzLy5y&#10;ZWxzUEsBAi0AFAAGAAgAAAAhAMfAvIbtAQAAvwMAAA4AAAAAAAAAAAAAAAAALgIAAGRycy9lMm9E&#10;b2MueG1sUEsBAi0AFAAGAAgAAAAhAM7uXq3fAAAACwEAAA8AAAAAAAAAAAAAAAAARwQAAGRycy9k&#10;b3ducmV2LnhtbFBLBQYAAAAABAAEAPMAAABTBQAAAAA=&#10;" filled="f" stroked="f">
              <v:textbox inset="0,0,0,0">
                <w:txbxContent>
                  <w:p w14:paraId="238F0618" w14:textId="3E2B14B5" w:rsidR="00B62550" w:rsidRPr="00515019" w:rsidRDefault="00B62550">
                    <w:pPr>
                      <w:pStyle w:val="Headline1"/>
                      <w:rPr>
                        <w:rFonts w:ascii="Arial" w:hAnsi="Arial" w:cs="Arial"/>
                      </w:rPr>
                    </w:pPr>
                    <w:r>
                      <w:rPr>
                        <w:rFonts w:ascii="Arial" w:hAnsi="Arial" w:cs="Arial"/>
                      </w:rPr>
                      <w:t xml:space="preserve">Pressemitteilung </w:t>
                    </w:r>
                  </w:p>
                  <w:p w14:paraId="40E982BD" w14:textId="77777777" w:rsidR="00B62550" w:rsidRPr="00515019" w:rsidRDefault="00B62550">
                    <w:pPr>
                      <w:pStyle w:val="Headline2"/>
                      <w:rPr>
                        <w:rFonts w:ascii="Arial" w:hAnsi="Arial" w:cs="Arial"/>
                        <w:sz w:val="26"/>
                        <w:szCs w:val="26"/>
                      </w:rPr>
                    </w:pPr>
                  </w:p>
                </w:txbxContent>
              </v:textbox>
              <w10:wrap type="through" anchorx="page" anchory="page"/>
              <w10:anchorlock/>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56B3F"/>
    <w:multiLevelType w:val="multilevel"/>
    <w:tmpl w:val="B150C408"/>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B8D4EB4"/>
    <w:multiLevelType w:val="singleLevel"/>
    <w:tmpl w:val="72023D60"/>
    <w:lvl w:ilvl="0">
      <w:start w:val="1"/>
      <w:numFmt w:val="bullet"/>
      <w:lvlText w:val=""/>
      <w:lvlJc w:val="left"/>
      <w:pPr>
        <w:tabs>
          <w:tab w:val="num" w:pos="360"/>
        </w:tabs>
        <w:ind w:left="360" w:hanging="360"/>
      </w:pPr>
      <w:rPr>
        <w:rFonts w:ascii="Wingdings" w:hAnsi="Wingdings" w:hint="default"/>
      </w:rPr>
    </w:lvl>
  </w:abstractNum>
  <w:abstractNum w:abstractNumId="2" w15:restartNumberingAfterBreak="0">
    <w:nsid w:val="10FF2B19"/>
    <w:multiLevelType w:val="hybridMultilevel"/>
    <w:tmpl w:val="284E7F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5C6036F"/>
    <w:multiLevelType w:val="hybridMultilevel"/>
    <w:tmpl w:val="C74EA8A2"/>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15:restartNumberingAfterBreak="0">
    <w:nsid w:val="249F187F"/>
    <w:multiLevelType w:val="hybridMultilevel"/>
    <w:tmpl w:val="E5860608"/>
    <w:lvl w:ilvl="0" w:tplc="7FC63AEE">
      <w:start w:val="1"/>
      <w:numFmt w:val="bullet"/>
      <w:lvlText w:val="•"/>
      <w:lvlJc w:val="left"/>
      <w:pPr>
        <w:tabs>
          <w:tab w:val="num" w:pos="720"/>
        </w:tabs>
        <w:ind w:left="720" w:hanging="360"/>
      </w:pPr>
      <w:rPr>
        <w:rFonts w:ascii="Test ST" w:hAnsi="Test ST"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7D72CBD"/>
    <w:multiLevelType w:val="hybridMultilevel"/>
    <w:tmpl w:val="CC64D71A"/>
    <w:lvl w:ilvl="0" w:tplc="B7107978">
      <w:start w:val="1"/>
      <w:numFmt w:val="bullet"/>
      <w:lvlText w:val=""/>
      <w:lvlJc w:val="left"/>
      <w:pPr>
        <w:ind w:left="720" w:hanging="360"/>
      </w:pPr>
      <w:rPr>
        <w:rFonts w:ascii="Symbol" w:hAnsi="Symbol" w:hint="default"/>
        <w:color w:val="000000"/>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28377F65"/>
    <w:multiLevelType w:val="hybridMultilevel"/>
    <w:tmpl w:val="20EC84B6"/>
    <w:lvl w:ilvl="0" w:tplc="40DEE780">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CF24755"/>
    <w:multiLevelType w:val="hybridMultilevel"/>
    <w:tmpl w:val="71F438D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15:restartNumberingAfterBreak="0">
    <w:nsid w:val="437C2430"/>
    <w:multiLevelType w:val="hybridMultilevel"/>
    <w:tmpl w:val="33826602"/>
    <w:lvl w:ilvl="0" w:tplc="C35057CA">
      <w:start w:val="3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DCC4043"/>
    <w:multiLevelType w:val="hybridMultilevel"/>
    <w:tmpl w:val="43D01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53C3739"/>
    <w:multiLevelType w:val="hybridMultilevel"/>
    <w:tmpl w:val="44A4BD40"/>
    <w:lvl w:ilvl="0" w:tplc="04070001">
      <w:start w:val="1"/>
      <w:numFmt w:val="bullet"/>
      <w:pStyle w:val="AufzhlungletzteZeile"/>
      <w:lvlText w:val=""/>
      <w:lvlJc w:val="left"/>
      <w:pPr>
        <w:ind w:left="36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8CB2839"/>
    <w:multiLevelType w:val="hybridMultilevel"/>
    <w:tmpl w:val="27929452"/>
    <w:lvl w:ilvl="0" w:tplc="6BEA8E9A">
      <w:start w:val="1"/>
      <w:numFmt w:val="bullet"/>
      <w:pStyle w:val="Aufzhlung"/>
      <w:lvlText w:val="▪"/>
      <w:lvlJc w:val="left"/>
      <w:pPr>
        <w:ind w:left="36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9561075"/>
    <w:multiLevelType w:val="hybridMultilevel"/>
    <w:tmpl w:val="DCC0569E"/>
    <w:lvl w:ilvl="0" w:tplc="84983BEA">
      <w:start w:val="1"/>
      <w:numFmt w:val="bullet"/>
      <w:lvlText w:val=""/>
      <w:lvlJc w:val="left"/>
      <w:pPr>
        <w:ind w:left="786" w:hanging="360"/>
      </w:pPr>
      <w:rPr>
        <w:rFonts w:ascii="Wingdings" w:hAnsi="Wingdings" w:hint="default"/>
        <w:color w:val="auto"/>
        <w:sz w:val="22"/>
        <w:szCs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D62AE4"/>
    <w:multiLevelType w:val="singleLevel"/>
    <w:tmpl w:val="72023D60"/>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6E2E22E5"/>
    <w:multiLevelType w:val="hybridMultilevel"/>
    <w:tmpl w:val="B150C408"/>
    <w:lvl w:ilvl="0" w:tplc="40DEE780">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07D3B0A"/>
    <w:multiLevelType w:val="hybridMultilevel"/>
    <w:tmpl w:val="48DA57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AEB6D4D"/>
    <w:multiLevelType w:val="singleLevel"/>
    <w:tmpl w:val="8CD8DC3C"/>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7ECF275D"/>
    <w:multiLevelType w:val="multilevel"/>
    <w:tmpl w:val="8D34862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F6943BA"/>
    <w:multiLevelType w:val="hybridMultilevel"/>
    <w:tmpl w:val="E072FF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num>
  <w:num w:numId="2">
    <w:abstractNumId w:val="13"/>
  </w:num>
  <w:num w:numId="3">
    <w:abstractNumId w:val="1"/>
  </w:num>
  <w:num w:numId="4">
    <w:abstractNumId w:val="16"/>
  </w:num>
  <w:num w:numId="5">
    <w:abstractNumId w:val="7"/>
  </w:num>
  <w:num w:numId="6">
    <w:abstractNumId w:val="3"/>
  </w:num>
  <w:num w:numId="7">
    <w:abstractNumId w:val="6"/>
  </w:num>
  <w:num w:numId="8">
    <w:abstractNumId w:val="14"/>
  </w:num>
  <w:num w:numId="9">
    <w:abstractNumId w:val="0"/>
  </w:num>
  <w:num w:numId="10">
    <w:abstractNumId w:val="4"/>
  </w:num>
  <w:num w:numId="11">
    <w:abstractNumId w:val="11"/>
  </w:num>
  <w:num w:numId="12">
    <w:abstractNumId w:val="10"/>
  </w:num>
  <w:num w:numId="13">
    <w:abstractNumId w:val="8"/>
  </w:num>
  <w:num w:numId="14">
    <w:abstractNumId w:val="17"/>
  </w:num>
  <w:num w:numId="15">
    <w:abstractNumId w:val="2"/>
  </w:num>
  <w:num w:numId="16">
    <w:abstractNumId w:val="9"/>
  </w:num>
  <w:num w:numId="17">
    <w:abstractNumId w:val="18"/>
  </w:num>
  <w:num w:numId="18">
    <w:abstractNumId w:val="5"/>
  </w:num>
  <w:num w:numId="19">
    <w:abstractNumId w:val="12"/>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de-DE" w:vendorID="64" w:dllVersion="0" w:nlCheck="1" w:checkStyle="0"/>
  <w:activeWritingStyle w:appName="MSWord" w:lang="en-GB" w:vendorID="64" w:dllVersion="0" w:nlCheck="1" w:checkStyle="1"/>
  <w:activeWritingStyle w:appName="MSWord" w:lang="en-US" w:vendorID="64" w:dllVersion="0" w:nlCheck="1" w:checkStyle="1"/>
  <w:activeWritingStyle w:appName="MSWord" w:lang="de-DE" w:vendorID="64" w:dllVersion="6" w:nlCheck="1" w:checkStyle="0"/>
  <w:activeWritingStyle w:appName="MSWord" w:lang="en-US" w:vendorID="64" w:dllVersion="6" w:nlCheck="1" w:checkStyle="1"/>
  <w:activeWritingStyle w:appName="MSWord" w:lang="de-DE" w:vendorID="64" w:dllVersion="4096" w:nlCheck="1" w:checkStyle="0"/>
  <w:activeWritingStyle w:appName="MSWord" w:lang="en-GB" w:vendorID="64" w:dllVersion="6" w:nlCheck="1" w:checkStyle="1"/>
  <w:activeWritingStyle w:appName="MSWord" w:lang="en-GB" w:vendorID="64" w:dllVersion="4096" w:nlCheck="1" w:checkStyle="0"/>
  <w:activeWritingStyle w:appName="MSWord" w:lang="de-DE" w:vendorID="9" w:dllVersion="512" w:checkStyle="1"/>
  <w:proofState w:spelling="clean" w:grammar="clean"/>
  <w:attachedTemplate r:id="rId1"/>
  <w:defaultTabStop w:val="709"/>
  <w:autoHyphenation/>
  <w:consecutiveHyphenLimit w:val="1"/>
  <w:hyphenationZone w:val="425"/>
  <w:drawingGridHorizontalSpacing w:val="284"/>
  <w:drawingGridVerticalSpacing w:val="284"/>
  <w:noPunctuationKerning/>
  <w:characterSpacingControl w:val="doNotCompress"/>
  <w:hdrShapeDefaults>
    <o:shapedefaults v:ext="edit" spidmax="184321" style="mso-position-horizontal-relative:page" fill="f" fillcolor="white" stroke="f">
      <v:fill color="white" on="f"/>
      <v:stroke on="f"/>
      <o:colormru v:ext="edit" colors="#f30,#ffd0c5,#eaeaea,#999,#069,#06c,#66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019"/>
    <w:rsid w:val="00001D05"/>
    <w:rsid w:val="000020AC"/>
    <w:rsid w:val="00002143"/>
    <w:rsid w:val="000037C9"/>
    <w:rsid w:val="00005596"/>
    <w:rsid w:val="00011177"/>
    <w:rsid w:val="000128B7"/>
    <w:rsid w:val="00014F4C"/>
    <w:rsid w:val="00016045"/>
    <w:rsid w:val="00020824"/>
    <w:rsid w:val="00021989"/>
    <w:rsid w:val="000245D4"/>
    <w:rsid w:val="000272ED"/>
    <w:rsid w:val="00027411"/>
    <w:rsid w:val="00032E83"/>
    <w:rsid w:val="0003320A"/>
    <w:rsid w:val="00033590"/>
    <w:rsid w:val="00047221"/>
    <w:rsid w:val="00047668"/>
    <w:rsid w:val="00047AB8"/>
    <w:rsid w:val="00050061"/>
    <w:rsid w:val="00052629"/>
    <w:rsid w:val="00056637"/>
    <w:rsid w:val="00060798"/>
    <w:rsid w:val="00060FB4"/>
    <w:rsid w:val="000645E7"/>
    <w:rsid w:val="000661A2"/>
    <w:rsid w:val="00071167"/>
    <w:rsid w:val="00073760"/>
    <w:rsid w:val="0007449A"/>
    <w:rsid w:val="0007518D"/>
    <w:rsid w:val="0007569A"/>
    <w:rsid w:val="000762B9"/>
    <w:rsid w:val="00076DBA"/>
    <w:rsid w:val="00077CAF"/>
    <w:rsid w:val="000800AC"/>
    <w:rsid w:val="00085961"/>
    <w:rsid w:val="00085F0C"/>
    <w:rsid w:val="00090490"/>
    <w:rsid w:val="00090D60"/>
    <w:rsid w:val="00091583"/>
    <w:rsid w:val="00095051"/>
    <w:rsid w:val="00096310"/>
    <w:rsid w:val="00096C13"/>
    <w:rsid w:val="00097589"/>
    <w:rsid w:val="000A1ECF"/>
    <w:rsid w:val="000A3071"/>
    <w:rsid w:val="000A61F5"/>
    <w:rsid w:val="000B0075"/>
    <w:rsid w:val="000B0983"/>
    <w:rsid w:val="000B3632"/>
    <w:rsid w:val="000B5D15"/>
    <w:rsid w:val="000B71DF"/>
    <w:rsid w:val="000C3E55"/>
    <w:rsid w:val="000D0D86"/>
    <w:rsid w:val="000D21A5"/>
    <w:rsid w:val="000E0C59"/>
    <w:rsid w:val="000E44AC"/>
    <w:rsid w:val="000E4A72"/>
    <w:rsid w:val="000E61E2"/>
    <w:rsid w:val="000E683A"/>
    <w:rsid w:val="000F09D2"/>
    <w:rsid w:val="000F30BC"/>
    <w:rsid w:val="000F425A"/>
    <w:rsid w:val="001006F4"/>
    <w:rsid w:val="00102F98"/>
    <w:rsid w:val="00106D1B"/>
    <w:rsid w:val="00107E03"/>
    <w:rsid w:val="00110EA0"/>
    <w:rsid w:val="00113824"/>
    <w:rsid w:val="0011713C"/>
    <w:rsid w:val="00121A01"/>
    <w:rsid w:val="00124B86"/>
    <w:rsid w:val="0012536C"/>
    <w:rsid w:val="001261FE"/>
    <w:rsid w:val="00126791"/>
    <w:rsid w:val="00132E53"/>
    <w:rsid w:val="00134DAD"/>
    <w:rsid w:val="00135DC2"/>
    <w:rsid w:val="00137B0A"/>
    <w:rsid w:val="00140111"/>
    <w:rsid w:val="00142372"/>
    <w:rsid w:val="00143DD2"/>
    <w:rsid w:val="00152F35"/>
    <w:rsid w:val="0015406E"/>
    <w:rsid w:val="001559BB"/>
    <w:rsid w:val="00156E04"/>
    <w:rsid w:val="00161686"/>
    <w:rsid w:val="00161BD3"/>
    <w:rsid w:val="001631BE"/>
    <w:rsid w:val="001703F8"/>
    <w:rsid w:val="001707AD"/>
    <w:rsid w:val="0017111A"/>
    <w:rsid w:val="001731D5"/>
    <w:rsid w:val="001804B8"/>
    <w:rsid w:val="00180B65"/>
    <w:rsid w:val="00182B07"/>
    <w:rsid w:val="0019241F"/>
    <w:rsid w:val="00193A07"/>
    <w:rsid w:val="00193F01"/>
    <w:rsid w:val="00197A5D"/>
    <w:rsid w:val="001A0422"/>
    <w:rsid w:val="001A1201"/>
    <w:rsid w:val="001A1384"/>
    <w:rsid w:val="001A58AD"/>
    <w:rsid w:val="001A6A05"/>
    <w:rsid w:val="001B379F"/>
    <w:rsid w:val="001C0F17"/>
    <w:rsid w:val="001C2CD1"/>
    <w:rsid w:val="001C5A81"/>
    <w:rsid w:val="001C7915"/>
    <w:rsid w:val="001D0578"/>
    <w:rsid w:val="001D128D"/>
    <w:rsid w:val="001D131A"/>
    <w:rsid w:val="001D44A5"/>
    <w:rsid w:val="001D58F0"/>
    <w:rsid w:val="001D620E"/>
    <w:rsid w:val="001E2469"/>
    <w:rsid w:val="001E411C"/>
    <w:rsid w:val="001E6679"/>
    <w:rsid w:val="001E725D"/>
    <w:rsid w:val="001F336D"/>
    <w:rsid w:val="001F3C0E"/>
    <w:rsid w:val="001F6515"/>
    <w:rsid w:val="00203049"/>
    <w:rsid w:val="002067DB"/>
    <w:rsid w:val="00207897"/>
    <w:rsid w:val="00210311"/>
    <w:rsid w:val="00210EBF"/>
    <w:rsid w:val="002111A4"/>
    <w:rsid w:val="0021285C"/>
    <w:rsid w:val="00213C0C"/>
    <w:rsid w:val="00214412"/>
    <w:rsid w:val="00215961"/>
    <w:rsid w:val="00216EC3"/>
    <w:rsid w:val="00217A8F"/>
    <w:rsid w:val="002200A4"/>
    <w:rsid w:val="00220A09"/>
    <w:rsid w:val="00221D1C"/>
    <w:rsid w:val="002317C8"/>
    <w:rsid w:val="0023250B"/>
    <w:rsid w:val="002339DC"/>
    <w:rsid w:val="0023493A"/>
    <w:rsid w:val="002359E0"/>
    <w:rsid w:val="00240F57"/>
    <w:rsid w:val="00244922"/>
    <w:rsid w:val="00250713"/>
    <w:rsid w:val="00253093"/>
    <w:rsid w:val="002538AB"/>
    <w:rsid w:val="00253F80"/>
    <w:rsid w:val="00255770"/>
    <w:rsid w:val="00256201"/>
    <w:rsid w:val="002571A3"/>
    <w:rsid w:val="00257F97"/>
    <w:rsid w:val="00260192"/>
    <w:rsid w:val="00260396"/>
    <w:rsid w:val="00261ED0"/>
    <w:rsid w:val="00262D78"/>
    <w:rsid w:val="002664E1"/>
    <w:rsid w:val="0026681A"/>
    <w:rsid w:val="00272BCE"/>
    <w:rsid w:val="00274742"/>
    <w:rsid w:val="00280819"/>
    <w:rsid w:val="0028134B"/>
    <w:rsid w:val="0028455F"/>
    <w:rsid w:val="002849EC"/>
    <w:rsid w:val="0028575D"/>
    <w:rsid w:val="00285BED"/>
    <w:rsid w:val="00290965"/>
    <w:rsid w:val="0029096C"/>
    <w:rsid w:val="0029208F"/>
    <w:rsid w:val="0029278C"/>
    <w:rsid w:val="002936E8"/>
    <w:rsid w:val="00297946"/>
    <w:rsid w:val="002A0E98"/>
    <w:rsid w:val="002A1364"/>
    <w:rsid w:val="002A1D55"/>
    <w:rsid w:val="002A693F"/>
    <w:rsid w:val="002A77AE"/>
    <w:rsid w:val="002B15B0"/>
    <w:rsid w:val="002B2C3F"/>
    <w:rsid w:val="002B3A73"/>
    <w:rsid w:val="002B3C83"/>
    <w:rsid w:val="002C05D6"/>
    <w:rsid w:val="002C0CB5"/>
    <w:rsid w:val="002C3EDE"/>
    <w:rsid w:val="002C6ABA"/>
    <w:rsid w:val="002C6FA3"/>
    <w:rsid w:val="002D262E"/>
    <w:rsid w:val="002D5B30"/>
    <w:rsid w:val="002D664E"/>
    <w:rsid w:val="002E1C43"/>
    <w:rsid w:val="002E315B"/>
    <w:rsid w:val="002E3389"/>
    <w:rsid w:val="002E5B66"/>
    <w:rsid w:val="002E7993"/>
    <w:rsid w:val="002E7C9D"/>
    <w:rsid w:val="002F2577"/>
    <w:rsid w:val="002F3437"/>
    <w:rsid w:val="002F481F"/>
    <w:rsid w:val="002F731B"/>
    <w:rsid w:val="003003E8"/>
    <w:rsid w:val="00301973"/>
    <w:rsid w:val="00304918"/>
    <w:rsid w:val="00307797"/>
    <w:rsid w:val="00310391"/>
    <w:rsid w:val="003175C7"/>
    <w:rsid w:val="00324F8A"/>
    <w:rsid w:val="003253EA"/>
    <w:rsid w:val="00330039"/>
    <w:rsid w:val="00331745"/>
    <w:rsid w:val="00332D31"/>
    <w:rsid w:val="00335A8A"/>
    <w:rsid w:val="0033719C"/>
    <w:rsid w:val="0034014C"/>
    <w:rsid w:val="003403B9"/>
    <w:rsid w:val="00340DF8"/>
    <w:rsid w:val="00341A58"/>
    <w:rsid w:val="00344167"/>
    <w:rsid w:val="003447A6"/>
    <w:rsid w:val="003447AE"/>
    <w:rsid w:val="00344D64"/>
    <w:rsid w:val="003468C3"/>
    <w:rsid w:val="00347A78"/>
    <w:rsid w:val="0035015E"/>
    <w:rsid w:val="00351F41"/>
    <w:rsid w:val="00353738"/>
    <w:rsid w:val="00355710"/>
    <w:rsid w:val="00356E86"/>
    <w:rsid w:val="0037168B"/>
    <w:rsid w:val="003729A0"/>
    <w:rsid w:val="003806F0"/>
    <w:rsid w:val="003827A5"/>
    <w:rsid w:val="0038449C"/>
    <w:rsid w:val="00391BA1"/>
    <w:rsid w:val="003924D2"/>
    <w:rsid w:val="00392EF5"/>
    <w:rsid w:val="00393F3B"/>
    <w:rsid w:val="00395C4A"/>
    <w:rsid w:val="00396C66"/>
    <w:rsid w:val="003A3E11"/>
    <w:rsid w:val="003A51F8"/>
    <w:rsid w:val="003B4616"/>
    <w:rsid w:val="003B613C"/>
    <w:rsid w:val="003B6802"/>
    <w:rsid w:val="003B756D"/>
    <w:rsid w:val="003B79DB"/>
    <w:rsid w:val="003C11A1"/>
    <w:rsid w:val="003C1FF6"/>
    <w:rsid w:val="003C52AE"/>
    <w:rsid w:val="003C6490"/>
    <w:rsid w:val="003D2F89"/>
    <w:rsid w:val="003D395A"/>
    <w:rsid w:val="003D4911"/>
    <w:rsid w:val="003D4CA2"/>
    <w:rsid w:val="003E0CBC"/>
    <w:rsid w:val="003E1BFC"/>
    <w:rsid w:val="003E2347"/>
    <w:rsid w:val="003F2110"/>
    <w:rsid w:val="003F240F"/>
    <w:rsid w:val="003F52D0"/>
    <w:rsid w:val="003F52E5"/>
    <w:rsid w:val="003F70F7"/>
    <w:rsid w:val="003F712D"/>
    <w:rsid w:val="003F726D"/>
    <w:rsid w:val="003F7FD1"/>
    <w:rsid w:val="0040475C"/>
    <w:rsid w:val="0040628B"/>
    <w:rsid w:val="0041044F"/>
    <w:rsid w:val="00410695"/>
    <w:rsid w:val="0041089E"/>
    <w:rsid w:val="00410CB8"/>
    <w:rsid w:val="004254A5"/>
    <w:rsid w:val="00426CD4"/>
    <w:rsid w:val="00427905"/>
    <w:rsid w:val="00430535"/>
    <w:rsid w:val="00432C6B"/>
    <w:rsid w:val="0043453D"/>
    <w:rsid w:val="004367BA"/>
    <w:rsid w:val="00437616"/>
    <w:rsid w:val="00443BD4"/>
    <w:rsid w:val="00444C3C"/>
    <w:rsid w:val="00445477"/>
    <w:rsid w:val="004461D5"/>
    <w:rsid w:val="00446DED"/>
    <w:rsid w:val="004516A0"/>
    <w:rsid w:val="00452339"/>
    <w:rsid w:val="00454A34"/>
    <w:rsid w:val="0046191C"/>
    <w:rsid w:val="0046336C"/>
    <w:rsid w:val="004643FB"/>
    <w:rsid w:val="0046599F"/>
    <w:rsid w:val="00465F68"/>
    <w:rsid w:val="0046637F"/>
    <w:rsid w:val="00480EC5"/>
    <w:rsid w:val="004831AE"/>
    <w:rsid w:val="00484552"/>
    <w:rsid w:val="00484BBC"/>
    <w:rsid w:val="00485319"/>
    <w:rsid w:val="00486EAD"/>
    <w:rsid w:val="0049096C"/>
    <w:rsid w:val="00490A37"/>
    <w:rsid w:val="00495BB5"/>
    <w:rsid w:val="004976E4"/>
    <w:rsid w:val="004A0934"/>
    <w:rsid w:val="004A0C22"/>
    <w:rsid w:val="004A2E1F"/>
    <w:rsid w:val="004A5E2B"/>
    <w:rsid w:val="004B6928"/>
    <w:rsid w:val="004C00BD"/>
    <w:rsid w:val="004C0C17"/>
    <w:rsid w:val="004C27CA"/>
    <w:rsid w:val="004C369E"/>
    <w:rsid w:val="004C4BEC"/>
    <w:rsid w:val="004C7050"/>
    <w:rsid w:val="004D282B"/>
    <w:rsid w:val="004D3321"/>
    <w:rsid w:val="004D667D"/>
    <w:rsid w:val="004D6FC3"/>
    <w:rsid w:val="004D7B7F"/>
    <w:rsid w:val="004F00BA"/>
    <w:rsid w:val="004F01AF"/>
    <w:rsid w:val="004F1081"/>
    <w:rsid w:val="004F677F"/>
    <w:rsid w:val="005002C0"/>
    <w:rsid w:val="00500308"/>
    <w:rsid w:val="005015FF"/>
    <w:rsid w:val="00510A21"/>
    <w:rsid w:val="00512156"/>
    <w:rsid w:val="00513D17"/>
    <w:rsid w:val="0051419D"/>
    <w:rsid w:val="00515019"/>
    <w:rsid w:val="005166A0"/>
    <w:rsid w:val="00523625"/>
    <w:rsid w:val="00527336"/>
    <w:rsid w:val="0053158B"/>
    <w:rsid w:val="005353DD"/>
    <w:rsid w:val="005364D1"/>
    <w:rsid w:val="0053694A"/>
    <w:rsid w:val="005401BB"/>
    <w:rsid w:val="0054032B"/>
    <w:rsid w:val="00541771"/>
    <w:rsid w:val="005455AF"/>
    <w:rsid w:val="00551851"/>
    <w:rsid w:val="00553752"/>
    <w:rsid w:val="00553CCC"/>
    <w:rsid w:val="005548D3"/>
    <w:rsid w:val="00554B56"/>
    <w:rsid w:val="00555ABB"/>
    <w:rsid w:val="00560B52"/>
    <w:rsid w:val="0056231A"/>
    <w:rsid w:val="00563E6D"/>
    <w:rsid w:val="00564917"/>
    <w:rsid w:val="0056781A"/>
    <w:rsid w:val="005741F6"/>
    <w:rsid w:val="00576916"/>
    <w:rsid w:val="005819A9"/>
    <w:rsid w:val="00584FF1"/>
    <w:rsid w:val="005968FC"/>
    <w:rsid w:val="005969CB"/>
    <w:rsid w:val="005A204B"/>
    <w:rsid w:val="005A2AA1"/>
    <w:rsid w:val="005A3E69"/>
    <w:rsid w:val="005B33CD"/>
    <w:rsid w:val="005C009C"/>
    <w:rsid w:val="005C3335"/>
    <w:rsid w:val="005C3C8F"/>
    <w:rsid w:val="005C537B"/>
    <w:rsid w:val="005C621B"/>
    <w:rsid w:val="005D458E"/>
    <w:rsid w:val="005D5447"/>
    <w:rsid w:val="005E3D2E"/>
    <w:rsid w:val="005E4EDA"/>
    <w:rsid w:val="005E5E06"/>
    <w:rsid w:val="005E77C3"/>
    <w:rsid w:val="005F29BB"/>
    <w:rsid w:val="005F3CE6"/>
    <w:rsid w:val="005F4FC1"/>
    <w:rsid w:val="005F63A7"/>
    <w:rsid w:val="00600990"/>
    <w:rsid w:val="00601B79"/>
    <w:rsid w:val="00603171"/>
    <w:rsid w:val="00603D94"/>
    <w:rsid w:val="00606539"/>
    <w:rsid w:val="00607AB1"/>
    <w:rsid w:val="00610E19"/>
    <w:rsid w:val="006113A1"/>
    <w:rsid w:val="00612871"/>
    <w:rsid w:val="00621872"/>
    <w:rsid w:val="0062354A"/>
    <w:rsid w:val="00624AC2"/>
    <w:rsid w:val="006250EE"/>
    <w:rsid w:val="006305C3"/>
    <w:rsid w:val="00630CA4"/>
    <w:rsid w:val="0063450A"/>
    <w:rsid w:val="00635454"/>
    <w:rsid w:val="006408EC"/>
    <w:rsid w:val="006420E8"/>
    <w:rsid w:val="006424E4"/>
    <w:rsid w:val="00642CDC"/>
    <w:rsid w:val="00643203"/>
    <w:rsid w:val="006436BF"/>
    <w:rsid w:val="0065016B"/>
    <w:rsid w:val="00652273"/>
    <w:rsid w:val="00662A7D"/>
    <w:rsid w:val="00664D74"/>
    <w:rsid w:val="00665E87"/>
    <w:rsid w:val="0067233E"/>
    <w:rsid w:val="00684517"/>
    <w:rsid w:val="00695469"/>
    <w:rsid w:val="00695B15"/>
    <w:rsid w:val="00696081"/>
    <w:rsid w:val="00696CCD"/>
    <w:rsid w:val="006A0598"/>
    <w:rsid w:val="006A27FD"/>
    <w:rsid w:val="006A2D18"/>
    <w:rsid w:val="006A39B2"/>
    <w:rsid w:val="006A6953"/>
    <w:rsid w:val="006A7AAE"/>
    <w:rsid w:val="006B4146"/>
    <w:rsid w:val="006B5F30"/>
    <w:rsid w:val="006B6B0E"/>
    <w:rsid w:val="006C2398"/>
    <w:rsid w:val="006C3A72"/>
    <w:rsid w:val="006D0517"/>
    <w:rsid w:val="006D52BC"/>
    <w:rsid w:val="006E0E35"/>
    <w:rsid w:val="006E39D5"/>
    <w:rsid w:val="006E47AB"/>
    <w:rsid w:val="006E4984"/>
    <w:rsid w:val="006E726D"/>
    <w:rsid w:val="006F3D27"/>
    <w:rsid w:val="006F41B8"/>
    <w:rsid w:val="006F48BB"/>
    <w:rsid w:val="00700401"/>
    <w:rsid w:val="007013C9"/>
    <w:rsid w:val="0070275C"/>
    <w:rsid w:val="00705546"/>
    <w:rsid w:val="007105FD"/>
    <w:rsid w:val="007156FD"/>
    <w:rsid w:val="0071747F"/>
    <w:rsid w:val="0072023E"/>
    <w:rsid w:val="00721DDF"/>
    <w:rsid w:val="00722E4D"/>
    <w:rsid w:val="00722EC4"/>
    <w:rsid w:val="00725A39"/>
    <w:rsid w:val="00730D68"/>
    <w:rsid w:val="00730F4C"/>
    <w:rsid w:val="00734B2C"/>
    <w:rsid w:val="00735215"/>
    <w:rsid w:val="00746268"/>
    <w:rsid w:val="00747874"/>
    <w:rsid w:val="00747ECD"/>
    <w:rsid w:val="007567E8"/>
    <w:rsid w:val="0076162A"/>
    <w:rsid w:val="00762093"/>
    <w:rsid w:val="00763BBC"/>
    <w:rsid w:val="007641CC"/>
    <w:rsid w:val="00766BF8"/>
    <w:rsid w:val="0077127E"/>
    <w:rsid w:val="00773B7B"/>
    <w:rsid w:val="007775DD"/>
    <w:rsid w:val="00780811"/>
    <w:rsid w:val="007834CF"/>
    <w:rsid w:val="007838A5"/>
    <w:rsid w:val="00792342"/>
    <w:rsid w:val="0079234F"/>
    <w:rsid w:val="00796675"/>
    <w:rsid w:val="007A2EDD"/>
    <w:rsid w:val="007A4C8A"/>
    <w:rsid w:val="007B1980"/>
    <w:rsid w:val="007B2FFC"/>
    <w:rsid w:val="007B4B72"/>
    <w:rsid w:val="007B5EC9"/>
    <w:rsid w:val="007B77A3"/>
    <w:rsid w:val="007C1416"/>
    <w:rsid w:val="007C58DA"/>
    <w:rsid w:val="007C7456"/>
    <w:rsid w:val="007C786F"/>
    <w:rsid w:val="007C78EE"/>
    <w:rsid w:val="007D003E"/>
    <w:rsid w:val="007D0FFE"/>
    <w:rsid w:val="007D209E"/>
    <w:rsid w:val="007D3D02"/>
    <w:rsid w:val="007D4225"/>
    <w:rsid w:val="007D51E3"/>
    <w:rsid w:val="007E1783"/>
    <w:rsid w:val="007E5CDD"/>
    <w:rsid w:val="007E71E0"/>
    <w:rsid w:val="007E7436"/>
    <w:rsid w:val="007E77DA"/>
    <w:rsid w:val="007E7C95"/>
    <w:rsid w:val="007F73EB"/>
    <w:rsid w:val="0080041C"/>
    <w:rsid w:val="0080103C"/>
    <w:rsid w:val="00801072"/>
    <w:rsid w:val="008015E7"/>
    <w:rsid w:val="00802C47"/>
    <w:rsid w:val="00805D64"/>
    <w:rsid w:val="00810A72"/>
    <w:rsid w:val="00813864"/>
    <w:rsid w:val="00814C66"/>
    <w:rsid w:val="008153A6"/>
    <w:rsid w:val="00816F16"/>
    <w:rsid w:val="00823120"/>
    <w:rsid w:val="0082559E"/>
    <w:rsid w:val="00825D37"/>
    <w:rsid w:val="00834032"/>
    <w:rsid w:val="0083445C"/>
    <w:rsid w:val="00836DFD"/>
    <w:rsid w:val="008374D1"/>
    <w:rsid w:val="008379D5"/>
    <w:rsid w:val="008417AC"/>
    <w:rsid w:val="00842FFA"/>
    <w:rsid w:val="0084653C"/>
    <w:rsid w:val="00850624"/>
    <w:rsid w:val="00851BC5"/>
    <w:rsid w:val="00851D27"/>
    <w:rsid w:val="008526F2"/>
    <w:rsid w:val="0085285D"/>
    <w:rsid w:val="00853B63"/>
    <w:rsid w:val="008564D4"/>
    <w:rsid w:val="00861A66"/>
    <w:rsid w:val="0086258A"/>
    <w:rsid w:val="00864E73"/>
    <w:rsid w:val="00866171"/>
    <w:rsid w:val="00867B2A"/>
    <w:rsid w:val="008739ED"/>
    <w:rsid w:val="00875269"/>
    <w:rsid w:val="00881821"/>
    <w:rsid w:val="00882FF2"/>
    <w:rsid w:val="00884F88"/>
    <w:rsid w:val="00885F1E"/>
    <w:rsid w:val="0088688A"/>
    <w:rsid w:val="00886B20"/>
    <w:rsid w:val="00890D91"/>
    <w:rsid w:val="008974D9"/>
    <w:rsid w:val="008A26EF"/>
    <w:rsid w:val="008A4275"/>
    <w:rsid w:val="008A4792"/>
    <w:rsid w:val="008A5FA8"/>
    <w:rsid w:val="008A7309"/>
    <w:rsid w:val="008B091C"/>
    <w:rsid w:val="008B2516"/>
    <w:rsid w:val="008B312A"/>
    <w:rsid w:val="008B604B"/>
    <w:rsid w:val="008C00B1"/>
    <w:rsid w:val="008C1691"/>
    <w:rsid w:val="008C44C3"/>
    <w:rsid w:val="008C5788"/>
    <w:rsid w:val="008C6C0B"/>
    <w:rsid w:val="008D5CE7"/>
    <w:rsid w:val="008D6DD8"/>
    <w:rsid w:val="008D762F"/>
    <w:rsid w:val="008D7921"/>
    <w:rsid w:val="008E224D"/>
    <w:rsid w:val="008E2D39"/>
    <w:rsid w:val="008E5973"/>
    <w:rsid w:val="008E6598"/>
    <w:rsid w:val="008E7E60"/>
    <w:rsid w:val="008F093A"/>
    <w:rsid w:val="008F1A44"/>
    <w:rsid w:val="008F22BE"/>
    <w:rsid w:val="008F36FD"/>
    <w:rsid w:val="008F5603"/>
    <w:rsid w:val="008F68F6"/>
    <w:rsid w:val="009016FF"/>
    <w:rsid w:val="009033F7"/>
    <w:rsid w:val="00906430"/>
    <w:rsid w:val="00907A51"/>
    <w:rsid w:val="00911CAC"/>
    <w:rsid w:val="00912E95"/>
    <w:rsid w:val="009142FD"/>
    <w:rsid w:val="00914B11"/>
    <w:rsid w:val="00916A49"/>
    <w:rsid w:val="00923046"/>
    <w:rsid w:val="00923B6D"/>
    <w:rsid w:val="00926DD4"/>
    <w:rsid w:val="00937E09"/>
    <w:rsid w:val="00940F34"/>
    <w:rsid w:val="00942D80"/>
    <w:rsid w:val="00944466"/>
    <w:rsid w:val="0094475F"/>
    <w:rsid w:val="00944839"/>
    <w:rsid w:val="00950027"/>
    <w:rsid w:val="00951A0D"/>
    <w:rsid w:val="00952DC5"/>
    <w:rsid w:val="009537FF"/>
    <w:rsid w:val="00955944"/>
    <w:rsid w:val="00956E64"/>
    <w:rsid w:val="00962FFC"/>
    <w:rsid w:val="009635D8"/>
    <w:rsid w:val="00963F83"/>
    <w:rsid w:val="00965493"/>
    <w:rsid w:val="00965639"/>
    <w:rsid w:val="009669D4"/>
    <w:rsid w:val="00967E3D"/>
    <w:rsid w:val="00972E45"/>
    <w:rsid w:val="00974F61"/>
    <w:rsid w:val="00977D97"/>
    <w:rsid w:val="00977FD5"/>
    <w:rsid w:val="00980380"/>
    <w:rsid w:val="00981FF7"/>
    <w:rsid w:val="009838CC"/>
    <w:rsid w:val="009842B7"/>
    <w:rsid w:val="009851D5"/>
    <w:rsid w:val="0098752F"/>
    <w:rsid w:val="00991D22"/>
    <w:rsid w:val="009946BC"/>
    <w:rsid w:val="00994E0A"/>
    <w:rsid w:val="00996116"/>
    <w:rsid w:val="00996F17"/>
    <w:rsid w:val="00997BC4"/>
    <w:rsid w:val="009A37D5"/>
    <w:rsid w:val="009A726D"/>
    <w:rsid w:val="009A7C5B"/>
    <w:rsid w:val="009B1195"/>
    <w:rsid w:val="009B52BE"/>
    <w:rsid w:val="009B5488"/>
    <w:rsid w:val="009B6DCB"/>
    <w:rsid w:val="009B7078"/>
    <w:rsid w:val="009B7F70"/>
    <w:rsid w:val="009C461C"/>
    <w:rsid w:val="009D0355"/>
    <w:rsid w:val="009D1041"/>
    <w:rsid w:val="009D7855"/>
    <w:rsid w:val="009E0964"/>
    <w:rsid w:val="009E1E69"/>
    <w:rsid w:val="009E29E9"/>
    <w:rsid w:val="009E3FAE"/>
    <w:rsid w:val="009E4D04"/>
    <w:rsid w:val="009F01DE"/>
    <w:rsid w:val="009F064D"/>
    <w:rsid w:val="009F2414"/>
    <w:rsid w:val="009F2992"/>
    <w:rsid w:val="009F2EFB"/>
    <w:rsid w:val="009F479C"/>
    <w:rsid w:val="00A03FF5"/>
    <w:rsid w:val="00A15B6D"/>
    <w:rsid w:val="00A15C9D"/>
    <w:rsid w:val="00A1709A"/>
    <w:rsid w:val="00A22E2B"/>
    <w:rsid w:val="00A24B58"/>
    <w:rsid w:val="00A24ED8"/>
    <w:rsid w:val="00A26FC1"/>
    <w:rsid w:val="00A30720"/>
    <w:rsid w:val="00A318A1"/>
    <w:rsid w:val="00A32F6A"/>
    <w:rsid w:val="00A3619A"/>
    <w:rsid w:val="00A3769E"/>
    <w:rsid w:val="00A4113C"/>
    <w:rsid w:val="00A4593F"/>
    <w:rsid w:val="00A55451"/>
    <w:rsid w:val="00A56508"/>
    <w:rsid w:val="00A57615"/>
    <w:rsid w:val="00A62EB0"/>
    <w:rsid w:val="00A67F02"/>
    <w:rsid w:val="00A7179B"/>
    <w:rsid w:val="00A71C6E"/>
    <w:rsid w:val="00A755D4"/>
    <w:rsid w:val="00A83EF4"/>
    <w:rsid w:val="00A84153"/>
    <w:rsid w:val="00A84553"/>
    <w:rsid w:val="00A903FA"/>
    <w:rsid w:val="00A92CAF"/>
    <w:rsid w:val="00A97195"/>
    <w:rsid w:val="00AA1631"/>
    <w:rsid w:val="00AA28F5"/>
    <w:rsid w:val="00AA2C28"/>
    <w:rsid w:val="00AA5249"/>
    <w:rsid w:val="00AA5895"/>
    <w:rsid w:val="00AB3DCC"/>
    <w:rsid w:val="00AB47FA"/>
    <w:rsid w:val="00AB4AF1"/>
    <w:rsid w:val="00AB55B8"/>
    <w:rsid w:val="00AB60AC"/>
    <w:rsid w:val="00AB6210"/>
    <w:rsid w:val="00AB723D"/>
    <w:rsid w:val="00AC2163"/>
    <w:rsid w:val="00AD0363"/>
    <w:rsid w:val="00AD1AC1"/>
    <w:rsid w:val="00AD3216"/>
    <w:rsid w:val="00AD3FCE"/>
    <w:rsid w:val="00AD4772"/>
    <w:rsid w:val="00AD5BE7"/>
    <w:rsid w:val="00AE1370"/>
    <w:rsid w:val="00AE62C3"/>
    <w:rsid w:val="00AF05F2"/>
    <w:rsid w:val="00AF12F8"/>
    <w:rsid w:val="00AF200D"/>
    <w:rsid w:val="00B00ACC"/>
    <w:rsid w:val="00B02FD8"/>
    <w:rsid w:val="00B034DD"/>
    <w:rsid w:val="00B056C0"/>
    <w:rsid w:val="00B06110"/>
    <w:rsid w:val="00B108E4"/>
    <w:rsid w:val="00B10B4D"/>
    <w:rsid w:val="00B20856"/>
    <w:rsid w:val="00B23966"/>
    <w:rsid w:val="00B243EA"/>
    <w:rsid w:val="00B30BF0"/>
    <w:rsid w:val="00B318A4"/>
    <w:rsid w:val="00B32BC3"/>
    <w:rsid w:val="00B32C38"/>
    <w:rsid w:val="00B3362F"/>
    <w:rsid w:val="00B35A2B"/>
    <w:rsid w:val="00B4060F"/>
    <w:rsid w:val="00B43583"/>
    <w:rsid w:val="00B4647C"/>
    <w:rsid w:val="00B52408"/>
    <w:rsid w:val="00B532CD"/>
    <w:rsid w:val="00B53A70"/>
    <w:rsid w:val="00B550DB"/>
    <w:rsid w:val="00B55437"/>
    <w:rsid w:val="00B56E30"/>
    <w:rsid w:val="00B61CCE"/>
    <w:rsid w:val="00B62550"/>
    <w:rsid w:val="00B705B8"/>
    <w:rsid w:val="00B708DD"/>
    <w:rsid w:val="00B70917"/>
    <w:rsid w:val="00B71579"/>
    <w:rsid w:val="00B730DE"/>
    <w:rsid w:val="00B738E2"/>
    <w:rsid w:val="00B74B6B"/>
    <w:rsid w:val="00B75F07"/>
    <w:rsid w:val="00B763FD"/>
    <w:rsid w:val="00B775F8"/>
    <w:rsid w:val="00B80C93"/>
    <w:rsid w:val="00B81D1A"/>
    <w:rsid w:val="00B84FC7"/>
    <w:rsid w:val="00B85105"/>
    <w:rsid w:val="00B85943"/>
    <w:rsid w:val="00B92E5B"/>
    <w:rsid w:val="00B97F96"/>
    <w:rsid w:val="00BA347B"/>
    <w:rsid w:val="00BA4386"/>
    <w:rsid w:val="00BA6DA6"/>
    <w:rsid w:val="00BA7330"/>
    <w:rsid w:val="00BB04B5"/>
    <w:rsid w:val="00BB139A"/>
    <w:rsid w:val="00BC14BF"/>
    <w:rsid w:val="00BC4F73"/>
    <w:rsid w:val="00BC6562"/>
    <w:rsid w:val="00BC7256"/>
    <w:rsid w:val="00BC7997"/>
    <w:rsid w:val="00BD1A4F"/>
    <w:rsid w:val="00BD1ED2"/>
    <w:rsid w:val="00BD4D17"/>
    <w:rsid w:val="00BD513F"/>
    <w:rsid w:val="00BE42B3"/>
    <w:rsid w:val="00BF1CCA"/>
    <w:rsid w:val="00BF27CC"/>
    <w:rsid w:val="00BF4C5A"/>
    <w:rsid w:val="00BF741E"/>
    <w:rsid w:val="00C014D8"/>
    <w:rsid w:val="00C05E61"/>
    <w:rsid w:val="00C10357"/>
    <w:rsid w:val="00C107F9"/>
    <w:rsid w:val="00C1681B"/>
    <w:rsid w:val="00C1689D"/>
    <w:rsid w:val="00C2026B"/>
    <w:rsid w:val="00C24B18"/>
    <w:rsid w:val="00C2515E"/>
    <w:rsid w:val="00C259E0"/>
    <w:rsid w:val="00C3064D"/>
    <w:rsid w:val="00C33EFD"/>
    <w:rsid w:val="00C34282"/>
    <w:rsid w:val="00C358AA"/>
    <w:rsid w:val="00C363AD"/>
    <w:rsid w:val="00C41724"/>
    <w:rsid w:val="00C43F8E"/>
    <w:rsid w:val="00C45730"/>
    <w:rsid w:val="00C45DC9"/>
    <w:rsid w:val="00C47456"/>
    <w:rsid w:val="00C50ADC"/>
    <w:rsid w:val="00C53B80"/>
    <w:rsid w:val="00C53EC8"/>
    <w:rsid w:val="00C54893"/>
    <w:rsid w:val="00C61B49"/>
    <w:rsid w:val="00C666F7"/>
    <w:rsid w:val="00C66BB8"/>
    <w:rsid w:val="00C67346"/>
    <w:rsid w:val="00C6736D"/>
    <w:rsid w:val="00C770A8"/>
    <w:rsid w:val="00C775F3"/>
    <w:rsid w:val="00C80BDE"/>
    <w:rsid w:val="00C8293A"/>
    <w:rsid w:val="00C8661B"/>
    <w:rsid w:val="00C87A63"/>
    <w:rsid w:val="00C9045D"/>
    <w:rsid w:val="00C93749"/>
    <w:rsid w:val="00C95DB3"/>
    <w:rsid w:val="00CA03BB"/>
    <w:rsid w:val="00CA34D1"/>
    <w:rsid w:val="00CA4A4F"/>
    <w:rsid w:val="00CB0A0F"/>
    <w:rsid w:val="00CB7EF1"/>
    <w:rsid w:val="00CC012A"/>
    <w:rsid w:val="00CC1699"/>
    <w:rsid w:val="00CC1729"/>
    <w:rsid w:val="00CC2386"/>
    <w:rsid w:val="00CD0B6F"/>
    <w:rsid w:val="00CD0D7D"/>
    <w:rsid w:val="00CD4B9B"/>
    <w:rsid w:val="00CD51C6"/>
    <w:rsid w:val="00CE1DE3"/>
    <w:rsid w:val="00CE298D"/>
    <w:rsid w:val="00CE2BB9"/>
    <w:rsid w:val="00CE5A04"/>
    <w:rsid w:val="00CF0CD9"/>
    <w:rsid w:val="00CF2961"/>
    <w:rsid w:val="00CF3856"/>
    <w:rsid w:val="00CF5557"/>
    <w:rsid w:val="00CF5A74"/>
    <w:rsid w:val="00D01287"/>
    <w:rsid w:val="00D026DD"/>
    <w:rsid w:val="00D13A7B"/>
    <w:rsid w:val="00D15425"/>
    <w:rsid w:val="00D15B98"/>
    <w:rsid w:val="00D15FB6"/>
    <w:rsid w:val="00D16590"/>
    <w:rsid w:val="00D17A0C"/>
    <w:rsid w:val="00D204B4"/>
    <w:rsid w:val="00D20796"/>
    <w:rsid w:val="00D26865"/>
    <w:rsid w:val="00D31FDE"/>
    <w:rsid w:val="00D335F9"/>
    <w:rsid w:val="00D34796"/>
    <w:rsid w:val="00D36D2E"/>
    <w:rsid w:val="00D375EA"/>
    <w:rsid w:val="00D3781E"/>
    <w:rsid w:val="00D43163"/>
    <w:rsid w:val="00D4559F"/>
    <w:rsid w:val="00D51EB9"/>
    <w:rsid w:val="00D51F40"/>
    <w:rsid w:val="00D52343"/>
    <w:rsid w:val="00D5561B"/>
    <w:rsid w:val="00D56427"/>
    <w:rsid w:val="00D6050D"/>
    <w:rsid w:val="00D60DAA"/>
    <w:rsid w:val="00D616D8"/>
    <w:rsid w:val="00D62E0F"/>
    <w:rsid w:val="00D64644"/>
    <w:rsid w:val="00D64E7C"/>
    <w:rsid w:val="00D6554F"/>
    <w:rsid w:val="00D75E30"/>
    <w:rsid w:val="00D76994"/>
    <w:rsid w:val="00D82634"/>
    <w:rsid w:val="00D9615D"/>
    <w:rsid w:val="00D963BB"/>
    <w:rsid w:val="00D97E95"/>
    <w:rsid w:val="00DA081B"/>
    <w:rsid w:val="00DA1802"/>
    <w:rsid w:val="00DA35C1"/>
    <w:rsid w:val="00DA7895"/>
    <w:rsid w:val="00DB2905"/>
    <w:rsid w:val="00DB465C"/>
    <w:rsid w:val="00DB48AF"/>
    <w:rsid w:val="00DB7CC9"/>
    <w:rsid w:val="00DC1721"/>
    <w:rsid w:val="00DC3CA1"/>
    <w:rsid w:val="00DC3FD2"/>
    <w:rsid w:val="00DC4C18"/>
    <w:rsid w:val="00DC6016"/>
    <w:rsid w:val="00DC6946"/>
    <w:rsid w:val="00DD0821"/>
    <w:rsid w:val="00DD142A"/>
    <w:rsid w:val="00DD3C60"/>
    <w:rsid w:val="00DD7DBE"/>
    <w:rsid w:val="00DE3BF2"/>
    <w:rsid w:val="00DE4049"/>
    <w:rsid w:val="00DE5375"/>
    <w:rsid w:val="00DE5EE1"/>
    <w:rsid w:val="00DF06CE"/>
    <w:rsid w:val="00DF09A1"/>
    <w:rsid w:val="00E007FB"/>
    <w:rsid w:val="00E00888"/>
    <w:rsid w:val="00E032C2"/>
    <w:rsid w:val="00E07247"/>
    <w:rsid w:val="00E114E3"/>
    <w:rsid w:val="00E11AB6"/>
    <w:rsid w:val="00E14901"/>
    <w:rsid w:val="00E14A0E"/>
    <w:rsid w:val="00E15C6F"/>
    <w:rsid w:val="00E17932"/>
    <w:rsid w:val="00E24226"/>
    <w:rsid w:val="00E24C1D"/>
    <w:rsid w:val="00E26774"/>
    <w:rsid w:val="00E316E8"/>
    <w:rsid w:val="00E41A47"/>
    <w:rsid w:val="00E43933"/>
    <w:rsid w:val="00E5016A"/>
    <w:rsid w:val="00E50296"/>
    <w:rsid w:val="00E50CC8"/>
    <w:rsid w:val="00E529CB"/>
    <w:rsid w:val="00E54D3E"/>
    <w:rsid w:val="00E54FF6"/>
    <w:rsid w:val="00E55FA7"/>
    <w:rsid w:val="00E62600"/>
    <w:rsid w:val="00E64BFA"/>
    <w:rsid w:val="00E7119A"/>
    <w:rsid w:val="00E711A4"/>
    <w:rsid w:val="00E71614"/>
    <w:rsid w:val="00E73810"/>
    <w:rsid w:val="00E749D1"/>
    <w:rsid w:val="00E7547F"/>
    <w:rsid w:val="00E764C9"/>
    <w:rsid w:val="00E8066A"/>
    <w:rsid w:val="00E81C22"/>
    <w:rsid w:val="00E825B4"/>
    <w:rsid w:val="00E8554C"/>
    <w:rsid w:val="00E86B24"/>
    <w:rsid w:val="00E925FD"/>
    <w:rsid w:val="00E952EE"/>
    <w:rsid w:val="00E956FA"/>
    <w:rsid w:val="00E976E7"/>
    <w:rsid w:val="00EA0785"/>
    <w:rsid w:val="00EA08B9"/>
    <w:rsid w:val="00EA0DE9"/>
    <w:rsid w:val="00EA2AE2"/>
    <w:rsid w:val="00EA4273"/>
    <w:rsid w:val="00EB5A86"/>
    <w:rsid w:val="00EC1125"/>
    <w:rsid w:val="00EC2397"/>
    <w:rsid w:val="00EC3578"/>
    <w:rsid w:val="00EC4419"/>
    <w:rsid w:val="00EC4814"/>
    <w:rsid w:val="00EC48CE"/>
    <w:rsid w:val="00EC5E48"/>
    <w:rsid w:val="00ED1D76"/>
    <w:rsid w:val="00ED20CD"/>
    <w:rsid w:val="00ED6BAF"/>
    <w:rsid w:val="00EE2AE3"/>
    <w:rsid w:val="00EF2940"/>
    <w:rsid w:val="00EF5DF6"/>
    <w:rsid w:val="00EF6075"/>
    <w:rsid w:val="00EF6AE0"/>
    <w:rsid w:val="00F02F8F"/>
    <w:rsid w:val="00F04EB4"/>
    <w:rsid w:val="00F10249"/>
    <w:rsid w:val="00F13A59"/>
    <w:rsid w:val="00F14713"/>
    <w:rsid w:val="00F16BB6"/>
    <w:rsid w:val="00F215A6"/>
    <w:rsid w:val="00F24628"/>
    <w:rsid w:val="00F26925"/>
    <w:rsid w:val="00F2728B"/>
    <w:rsid w:val="00F2785C"/>
    <w:rsid w:val="00F30309"/>
    <w:rsid w:val="00F35D45"/>
    <w:rsid w:val="00F36872"/>
    <w:rsid w:val="00F4094E"/>
    <w:rsid w:val="00F41ABF"/>
    <w:rsid w:val="00F41F36"/>
    <w:rsid w:val="00F47A72"/>
    <w:rsid w:val="00F5360D"/>
    <w:rsid w:val="00F53FF9"/>
    <w:rsid w:val="00F54305"/>
    <w:rsid w:val="00F545BE"/>
    <w:rsid w:val="00F60D1C"/>
    <w:rsid w:val="00F62135"/>
    <w:rsid w:val="00F63A6D"/>
    <w:rsid w:val="00F6435D"/>
    <w:rsid w:val="00F64544"/>
    <w:rsid w:val="00F664D0"/>
    <w:rsid w:val="00F66ADA"/>
    <w:rsid w:val="00F705D5"/>
    <w:rsid w:val="00F71424"/>
    <w:rsid w:val="00F71918"/>
    <w:rsid w:val="00F722E8"/>
    <w:rsid w:val="00F75373"/>
    <w:rsid w:val="00F83683"/>
    <w:rsid w:val="00F86430"/>
    <w:rsid w:val="00F90AC8"/>
    <w:rsid w:val="00F91196"/>
    <w:rsid w:val="00F91715"/>
    <w:rsid w:val="00F93FDB"/>
    <w:rsid w:val="00F94F10"/>
    <w:rsid w:val="00F956F2"/>
    <w:rsid w:val="00F97DC6"/>
    <w:rsid w:val="00FA1A86"/>
    <w:rsid w:val="00FA354D"/>
    <w:rsid w:val="00FA40BD"/>
    <w:rsid w:val="00FB2558"/>
    <w:rsid w:val="00FC2D90"/>
    <w:rsid w:val="00FC68AF"/>
    <w:rsid w:val="00FC7E93"/>
    <w:rsid w:val="00FD0F67"/>
    <w:rsid w:val="00FD1FEA"/>
    <w:rsid w:val="00FD671A"/>
    <w:rsid w:val="00FE031D"/>
    <w:rsid w:val="00FE0414"/>
    <w:rsid w:val="00FE3FED"/>
    <w:rsid w:val="00FE4177"/>
    <w:rsid w:val="00FE522F"/>
    <w:rsid w:val="00FE596F"/>
    <w:rsid w:val="00FE620E"/>
    <w:rsid w:val="00FE6305"/>
    <w:rsid w:val="00FE70F0"/>
    <w:rsid w:val="00FE7B03"/>
    <w:rsid w:val="00FF063A"/>
    <w:rsid w:val="00FF0E6E"/>
    <w:rsid w:val="00FF2BEA"/>
    <w:rsid w:val="00FF454F"/>
    <w:rsid w:val="00FF6546"/>
    <w:rsid w:val="00FF7788"/>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21" style="mso-position-horizontal-relative:page" fill="f" fillcolor="white" stroke="f">
      <v:fill color="white" on="f"/>
      <v:stroke on="f"/>
      <o:colormru v:ext="edit" colors="#f30,#ffd0c5,#eaeaea,#999,#069,#06c,#666"/>
    </o:shapedefaults>
    <o:shapelayout v:ext="edit">
      <o:idmap v:ext="edit" data="1"/>
    </o:shapelayout>
  </w:shapeDefaults>
  <w:decimalSymbol w:val=","/>
  <w:listSeparator w:val=";"/>
  <w14:docId w14:val="2FFCD190"/>
  <w15:docId w15:val="{29B08496-EE76-4AE3-BBF1-21855C5B88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5406E"/>
    <w:pPr>
      <w:spacing w:after="240" w:line="300" w:lineRule="exact"/>
    </w:pPr>
    <w:rPr>
      <w:rFonts w:ascii="Calibri" w:hAnsi="Calibri"/>
      <w:sz w:val="22"/>
    </w:rPr>
  </w:style>
  <w:style w:type="paragraph" w:styleId="berschrift1">
    <w:name w:val="heading 1"/>
    <w:basedOn w:val="Standard"/>
    <w:next w:val="Standard"/>
    <w:link w:val="berschrift1Zchn"/>
    <w:autoRedefine/>
    <w:qFormat/>
    <w:rsid w:val="00851BC5"/>
    <w:pPr>
      <w:keepNext/>
      <w:spacing w:before="180" w:after="120" w:line="400" w:lineRule="exact"/>
      <w:outlineLvl w:val="0"/>
    </w:pPr>
    <w:rPr>
      <w:rFonts w:asciiTheme="minorHAnsi" w:hAnsiTheme="minorHAnsi" w:cstheme="minorHAnsi"/>
      <w:b/>
      <w:snapToGrid w:val="0"/>
      <w:kern w:val="28"/>
      <w:sz w:val="28"/>
      <w:szCs w:val="22"/>
    </w:rPr>
  </w:style>
  <w:style w:type="paragraph" w:styleId="berschrift2">
    <w:name w:val="heading 2"/>
    <w:basedOn w:val="Standard"/>
    <w:next w:val="Standard"/>
    <w:link w:val="berschrift2Zchn"/>
    <w:qFormat/>
    <w:rsid w:val="00DD0821"/>
    <w:pPr>
      <w:keepNext/>
      <w:spacing w:before="120" w:after="120" w:line="340" w:lineRule="exact"/>
      <w:outlineLvl w:val="1"/>
    </w:pPr>
    <w:rPr>
      <w:b/>
      <w:bCs/>
      <w:snapToGrid w:val="0"/>
      <w:sz w:val="26"/>
    </w:rPr>
  </w:style>
  <w:style w:type="paragraph" w:styleId="berschrift3">
    <w:name w:val="heading 3"/>
    <w:basedOn w:val="Standard"/>
    <w:next w:val="Standard"/>
    <w:link w:val="berschrift3Zchn"/>
    <w:qFormat/>
    <w:rsid w:val="00DD0821"/>
    <w:pPr>
      <w:keepNext/>
      <w:spacing w:before="120" w:after="120"/>
      <w:outlineLvl w:val="2"/>
    </w:pPr>
    <w:rPr>
      <w:b/>
    </w:rPr>
  </w:style>
  <w:style w:type="paragraph" w:styleId="berschrift4">
    <w:name w:val="heading 4"/>
    <w:basedOn w:val="Standard"/>
    <w:next w:val="Standard"/>
    <w:qFormat/>
    <w:rsid w:val="00DD0821"/>
    <w:pPr>
      <w:keepNext/>
      <w:spacing w:before="120" w:after="120"/>
      <w:outlineLvl w:val="3"/>
    </w:pPr>
    <w:rPr>
      <w:snapToGrid w:val="0"/>
      <w:color w:val="000000"/>
    </w:rPr>
  </w:style>
  <w:style w:type="paragraph" w:styleId="berschrift5">
    <w:name w:val="heading 5"/>
    <w:basedOn w:val="Standard"/>
    <w:next w:val="Standard"/>
    <w:qFormat/>
    <w:rsid w:val="00DD0821"/>
    <w:pPr>
      <w:keepNext/>
      <w:spacing w:before="120" w:after="120"/>
      <w:outlineLvl w:val="4"/>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ufzhlung">
    <w:name w:val="Aufzählung"/>
    <w:basedOn w:val="Standard"/>
    <w:qFormat/>
    <w:rsid w:val="00695469"/>
    <w:pPr>
      <w:numPr>
        <w:numId w:val="11"/>
      </w:numPr>
      <w:spacing w:after="0"/>
    </w:pPr>
  </w:style>
  <w:style w:type="paragraph" w:styleId="Kopfzeile">
    <w:name w:val="header"/>
    <w:basedOn w:val="Standard"/>
    <w:semiHidden/>
    <w:rsid w:val="00DD0821"/>
    <w:pPr>
      <w:tabs>
        <w:tab w:val="left" w:pos="8080"/>
      </w:tabs>
      <w:spacing w:after="0" w:line="220" w:lineRule="exact"/>
    </w:pPr>
    <w:rPr>
      <w:spacing w:val="10"/>
      <w:sz w:val="14"/>
    </w:rPr>
  </w:style>
  <w:style w:type="paragraph" w:styleId="Fuzeile">
    <w:name w:val="footer"/>
    <w:basedOn w:val="Standard"/>
    <w:semiHidden/>
    <w:rsid w:val="00DD0821"/>
    <w:pPr>
      <w:tabs>
        <w:tab w:val="right" w:pos="7668"/>
      </w:tabs>
      <w:spacing w:after="0" w:line="220" w:lineRule="exact"/>
      <w:ind w:right="-57"/>
    </w:pPr>
  </w:style>
  <w:style w:type="paragraph" w:customStyle="1" w:styleId="Headline1">
    <w:name w:val="Headline1"/>
    <w:basedOn w:val="Standard"/>
    <w:rsid w:val="00DD0821"/>
    <w:pPr>
      <w:spacing w:after="0" w:line="240" w:lineRule="auto"/>
    </w:pPr>
    <w:rPr>
      <w:b/>
      <w:sz w:val="30"/>
      <w:szCs w:val="30"/>
    </w:rPr>
  </w:style>
  <w:style w:type="paragraph" w:customStyle="1" w:styleId="Logotext1">
    <w:name w:val="Logotext1"/>
    <w:basedOn w:val="Kopfzeile"/>
    <w:uiPriority w:val="99"/>
    <w:rsid w:val="00DD0821"/>
    <w:pPr>
      <w:tabs>
        <w:tab w:val="clear" w:pos="8080"/>
      </w:tabs>
    </w:pPr>
    <w:rPr>
      <w:spacing w:val="0"/>
      <w:szCs w:val="14"/>
    </w:rPr>
  </w:style>
  <w:style w:type="paragraph" w:customStyle="1" w:styleId="Logotext2">
    <w:name w:val="Logotext2"/>
    <w:basedOn w:val="Kopfzeile"/>
    <w:rsid w:val="00DD0821"/>
    <w:pPr>
      <w:tabs>
        <w:tab w:val="clear" w:pos="8080"/>
        <w:tab w:val="left" w:pos="8364"/>
      </w:tabs>
      <w:spacing w:after="240"/>
    </w:pPr>
    <w:rPr>
      <w:spacing w:val="0"/>
      <w:szCs w:val="14"/>
    </w:rPr>
  </w:style>
  <w:style w:type="paragraph" w:customStyle="1" w:styleId="Logotext3">
    <w:name w:val="Logotext3"/>
    <w:basedOn w:val="Logotext2"/>
    <w:rsid w:val="00DD0821"/>
    <w:pPr>
      <w:spacing w:after="480"/>
    </w:pPr>
  </w:style>
  <w:style w:type="paragraph" w:styleId="Dokumentstruktur">
    <w:name w:val="Document Map"/>
    <w:basedOn w:val="Standard"/>
    <w:semiHidden/>
    <w:rsid w:val="00DD0821"/>
    <w:pPr>
      <w:shd w:val="clear" w:color="auto" w:fill="000080"/>
    </w:pPr>
    <w:rPr>
      <w:rFonts w:ascii="Tahoma" w:hAnsi="Tahoma"/>
    </w:rPr>
  </w:style>
  <w:style w:type="paragraph" w:customStyle="1" w:styleId="Headline2">
    <w:name w:val="Headline2"/>
    <w:basedOn w:val="Standard"/>
    <w:rsid w:val="00DD0821"/>
    <w:pPr>
      <w:spacing w:after="0" w:line="240" w:lineRule="auto"/>
    </w:pPr>
    <w:rPr>
      <w:sz w:val="30"/>
      <w:szCs w:val="30"/>
    </w:rPr>
  </w:style>
  <w:style w:type="paragraph" w:styleId="Sprechblasentext">
    <w:name w:val="Balloon Text"/>
    <w:basedOn w:val="Standard"/>
    <w:link w:val="SprechblasentextZchn"/>
    <w:uiPriority w:val="99"/>
    <w:semiHidden/>
    <w:unhideWhenUsed/>
    <w:rsid w:val="00140111"/>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40111"/>
    <w:rPr>
      <w:rFonts w:ascii="Tahoma" w:hAnsi="Tahoma" w:cs="Tahoma"/>
      <w:sz w:val="16"/>
      <w:szCs w:val="16"/>
    </w:rPr>
  </w:style>
  <w:style w:type="paragraph" w:customStyle="1" w:styleId="AufzhlungletzteZeile">
    <w:name w:val="Aufzählung letzte Zeile"/>
    <w:basedOn w:val="Aufzhlung"/>
    <w:qFormat/>
    <w:rsid w:val="00695469"/>
    <w:pPr>
      <w:numPr>
        <w:numId w:val="12"/>
      </w:numPr>
      <w:spacing w:after="240"/>
      <w:outlineLvl w:val="0"/>
    </w:pPr>
  </w:style>
  <w:style w:type="character" w:styleId="Hyperlink">
    <w:name w:val="Hyperlink"/>
    <w:basedOn w:val="Absatz-Standardschriftart"/>
    <w:uiPriority w:val="99"/>
    <w:unhideWhenUsed/>
    <w:rsid w:val="00410695"/>
    <w:rPr>
      <w:color w:val="0000FF" w:themeColor="hyperlink"/>
      <w:u w:val="single"/>
    </w:rPr>
  </w:style>
  <w:style w:type="paragraph" w:styleId="Listenabsatz">
    <w:name w:val="List Paragraph"/>
    <w:basedOn w:val="Standard"/>
    <w:uiPriority w:val="34"/>
    <w:qFormat/>
    <w:rsid w:val="00085961"/>
    <w:pPr>
      <w:ind w:left="720"/>
      <w:contextualSpacing/>
    </w:pPr>
  </w:style>
  <w:style w:type="paragraph" w:customStyle="1" w:styleId="Headline">
    <w:name w:val="Headline"/>
    <w:basedOn w:val="berschrift1"/>
    <w:link w:val="HeadlineZchn"/>
    <w:qFormat/>
    <w:rsid w:val="008F093A"/>
  </w:style>
  <w:style w:type="paragraph" w:customStyle="1" w:styleId="Subheadline">
    <w:name w:val="Subheadline"/>
    <w:basedOn w:val="berschrift3"/>
    <w:link w:val="SubheadlineZchn"/>
    <w:qFormat/>
    <w:rsid w:val="008F093A"/>
    <w:rPr>
      <w:rFonts w:ascii="Arial" w:hAnsi="Arial" w:cs="Arial"/>
      <w:b w:val="0"/>
      <w:sz w:val="24"/>
    </w:rPr>
  </w:style>
  <w:style w:type="character" w:customStyle="1" w:styleId="berschrift1Zchn">
    <w:name w:val="Überschrift 1 Zchn"/>
    <w:basedOn w:val="Absatz-Standardschriftart"/>
    <w:link w:val="berschrift1"/>
    <w:rsid w:val="00851BC5"/>
    <w:rPr>
      <w:rFonts w:asciiTheme="minorHAnsi" w:hAnsiTheme="minorHAnsi" w:cstheme="minorHAnsi"/>
      <w:b/>
      <w:snapToGrid w:val="0"/>
      <w:kern w:val="28"/>
      <w:sz w:val="28"/>
      <w:szCs w:val="22"/>
    </w:rPr>
  </w:style>
  <w:style w:type="character" w:customStyle="1" w:styleId="HeadlineZchn">
    <w:name w:val="Headline Zchn"/>
    <w:basedOn w:val="berschrift1Zchn"/>
    <w:link w:val="Headline"/>
    <w:rsid w:val="008F093A"/>
    <w:rPr>
      <w:rFonts w:ascii="Arial" w:hAnsi="Arial" w:cs="Arial"/>
      <w:b/>
      <w:snapToGrid w:val="0"/>
      <w:kern w:val="28"/>
      <w:sz w:val="28"/>
      <w:szCs w:val="22"/>
    </w:rPr>
  </w:style>
  <w:style w:type="paragraph" w:customStyle="1" w:styleId="Text">
    <w:name w:val="Text"/>
    <w:basedOn w:val="Standard"/>
    <w:link w:val="TextZchn"/>
    <w:qFormat/>
    <w:rsid w:val="005C009C"/>
    <w:pPr>
      <w:spacing w:after="0"/>
    </w:pPr>
    <w:rPr>
      <w:rFonts w:ascii="Arial" w:hAnsi="Arial" w:cs="Arial"/>
    </w:rPr>
  </w:style>
  <w:style w:type="character" w:customStyle="1" w:styleId="berschrift3Zchn">
    <w:name w:val="Überschrift 3 Zchn"/>
    <w:basedOn w:val="Absatz-Standardschriftart"/>
    <w:link w:val="berschrift3"/>
    <w:rsid w:val="008F093A"/>
    <w:rPr>
      <w:rFonts w:ascii="Calibri" w:hAnsi="Calibri"/>
      <w:b/>
      <w:sz w:val="22"/>
    </w:rPr>
  </w:style>
  <w:style w:type="character" w:customStyle="1" w:styleId="SubheadlineZchn">
    <w:name w:val="Subheadline Zchn"/>
    <w:basedOn w:val="berschrift3Zchn"/>
    <w:link w:val="Subheadline"/>
    <w:rsid w:val="008F093A"/>
    <w:rPr>
      <w:rFonts w:ascii="Arial" w:hAnsi="Arial" w:cs="Arial"/>
      <w:b w:val="0"/>
      <w:sz w:val="24"/>
    </w:rPr>
  </w:style>
  <w:style w:type="paragraph" w:customStyle="1" w:styleId="Adresse">
    <w:name w:val="Adresse"/>
    <w:basedOn w:val="Text"/>
    <w:link w:val="AdresseZchn"/>
    <w:qFormat/>
    <w:rsid w:val="005C009C"/>
  </w:style>
  <w:style w:type="character" w:customStyle="1" w:styleId="TextZchn">
    <w:name w:val="Text Zchn"/>
    <w:basedOn w:val="Absatz-Standardschriftart"/>
    <w:link w:val="Text"/>
    <w:rsid w:val="005C009C"/>
    <w:rPr>
      <w:rFonts w:ascii="Arial" w:hAnsi="Arial" w:cs="Arial"/>
      <w:sz w:val="22"/>
    </w:rPr>
  </w:style>
  <w:style w:type="character" w:customStyle="1" w:styleId="AdresseZchn">
    <w:name w:val="Adresse Zchn"/>
    <w:basedOn w:val="TextZchn"/>
    <w:link w:val="Adresse"/>
    <w:rsid w:val="005C009C"/>
    <w:rPr>
      <w:rFonts w:ascii="Arial" w:hAnsi="Arial" w:cs="Arial"/>
      <w:sz w:val="22"/>
    </w:rPr>
  </w:style>
  <w:style w:type="character" w:styleId="Kommentarzeichen">
    <w:name w:val="annotation reference"/>
    <w:basedOn w:val="Absatz-Standardschriftart"/>
    <w:uiPriority w:val="99"/>
    <w:semiHidden/>
    <w:unhideWhenUsed/>
    <w:rsid w:val="006408EC"/>
    <w:rPr>
      <w:sz w:val="16"/>
      <w:szCs w:val="16"/>
    </w:rPr>
  </w:style>
  <w:style w:type="paragraph" w:styleId="Kommentartext">
    <w:name w:val="annotation text"/>
    <w:basedOn w:val="Standard"/>
    <w:link w:val="KommentartextZchn"/>
    <w:uiPriority w:val="99"/>
    <w:unhideWhenUsed/>
    <w:rsid w:val="006408EC"/>
    <w:pPr>
      <w:spacing w:line="240" w:lineRule="auto"/>
    </w:pPr>
    <w:rPr>
      <w:sz w:val="20"/>
    </w:rPr>
  </w:style>
  <w:style w:type="character" w:customStyle="1" w:styleId="KommentartextZchn">
    <w:name w:val="Kommentartext Zchn"/>
    <w:basedOn w:val="Absatz-Standardschriftart"/>
    <w:link w:val="Kommentartext"/>
    <w:uiPriority w:val="99"/>
    <w:rsid w:val="006408EC"/>
    <w:rPr>
      <w:rFonts w:ascii="Calibri" w:hAnsi="Calibri"/>
    </w:rPr>
  </w:style>
  <w:style w:type="paragraph" w:styleId="Kommentarthema">
    <w:name w:val="annotation subject"/>
    <w:basedOn w:val="Kommentartext"/>
    <w:next w:val="Kommentartext"/>
    <w:link w:val="KommentarthemaZchn"/>
    <w:uiPriority w:val="99"/>
    <w:semiHidden/>
    <w:unhideWhenUsed/>
    <w:rsid w:val="006408EC"/>
    <w:rPr>
      <w:b/>
      <w:bCs/>
    </w:rPr>
  </w:style>
  <w:style w:type="character" w:customStyle="1" w:styleId="KommentarthemaZchn">
    <w:name w:val="Kommentarthema Zchn"/>
    <w:basedOn w:val="KommentartextZchn"/>
    <w:link w:val="Kommentarthema"/>
    <w:uiPriority w:val="99"/>
    <w:semiHidden/>
    <w:rsid w:val="006408EC"/>
    <w:rPr>
      <w:rFonts w:ascii="Calibri" w:hAnsi="Calibri"/>
      <w:b/>
      <w:bCs/>
    </w:rPr>
  </w:style>
  <w:style w:type="paragraph" w:styleId="Beschriftung">
    <w:name w:val="caption"/>
    <w:basedOn w:val="Standard"/>
    <w:next w:val="Standard"/>
    <w:uiPriority w:val="35"/>
    <w:unhideWhenUsed/>
    <w:qFormat/>
    <w:rsid w:val="003A51F8"/>
    <w:pPr>
      <w:spacing w:after="200" w:line="240" w:lineRule="auto"/>
    </w:pPr>
    <w:rPr>
      <w:i/>
      <w:iCs/>
      <w:color w:val="1F497D" w:themeColor="text2"/>
      <w:sz w:val="18"/>
      <w:szCs w:val="18"/>
    </w:rPr>
  </w:style>
  <w:style w:type="paragraph" w:styleId="StandardWeb">
    <w:name w:val="Normal (Web)"/>
    <w:basedOn w:val="Standard"/>
    <w:uiPriority w:val="99"/>
    <w:semiHidden/>
    <w:unhideWhenUsed/>
    <w:rsid w:val="00885F1E"/>
    <w:pPr>
      <w:spacing w:before="100" w:beforeAutospacing="1" w:after="100" w:afterAutospacing="1" w:line="240" w:lineRule="auto"/>
    </w:pPr>
    <w:rPr>
      <w:rFonts w:ascii="Times New Roman" w:hAnsi="Times New Roman"/>
      <w:sz w:val="24"/>
      <w:szCs w:val="24"/>
    </w:rPr>
  </w:style>
  <w:style w:type="character" w:styleId="Fett">
    <w:name w:val="Strong"/>
    <w:basedOn w:val="Absatz-Standardschriftart"/>
    <w:uiPriority w:val="22"/>
    <w:qFormat/>
    <w:rsid w:val="00C95DB3"/>
    <w:rPr>
      <w:b/>
      <w:bCs/>
    </w:rPr>
  </w:style>
  <w:style w:type="character" w:styleId="BesuchterLink">
    <w:name w:val="FollowedHyperlink"/>
    <w:basedOn w:val="Absatz-Standardschriftart"/>
    <w:uiPriority w:val="99"/>
    <w:semiHidden/>
    <w:unhideWhenUsed/>
    <w:rsid w:val="007A4C8A"/>
    <w:rPr>
      <w:color w:val="800080" w:themeColor="followedHyperlink"/>
      <w:u w:val="single"/>
    </w:rPr>
  </w:style>
  <w:style w:type="character" w:customStyle="1" w:styleId="NichtaufgelsteErwhnung1">
    <w:name w:val="Nicht aufgelöste Erwähnung1"/>
    <w:basedOn w:val="Absatz-Standardschriftart"/>
    <w:uiPriority w:val="99"/>
    <w:semiHidden/>
    <w:unhideWhenUsed/>
    <w:rsid w:val="00210311"/>
    <w:rPr>
      <w:color w:val="605E5C"/>
      <w:shd w:val="clear" w:color="auto" w:fill="E1DFDD"/>
    </w:rPr>
  </w:style>
  <w:style w:type="character" w:customStyle="1" w:styleId="berschrift2Zchn">
    <w:name w:val="Überschrift 2 Zchn"/>
    <w:basedOn w:val="Absatz-Standardschriftart"/>
    <w:link w:val="berschrift2"/>
    <w:rsid w:val="003D2F89"/>
    <w:rPr>
      <w:rFonts w:ascii="Calibri" w:hAnsi="Calibri"/>
      <w:b/>
      <w:bCs/>
      <w:snapToGrid w:val="0"/>
      <w:sz w:val="26"/>
    </w:rPr>
  </w:style>
  <w:style w:type="character" w:customStyle="1" w:styleId="NichtaufgelsteErwhnung2">
    <w:name w:val="Nicht aufgelöste Erwähnung2"/>
    <w:basedOn w:val="Absatz-Standardschriftart"/>
    <w:uiPriority w:val="99"/>
    <w:semiHidden/>
    <w:unhideWhenUsed/>
    <w:rsid w:val="00C24B18"/>
    <w:rPr>
      <w:color w:val="605E5C"/>
      <w:shd w:val="clear" w:color="auto" w:fill="E1DFDD"/>
    </w:rPr>
  </w:style>
  <w:style w:type="character" w:styleId="NichtaufgelsteErwhnung">
    <w:name w:val="Unresolved Mention"/>
    <w:basedOn w:val="Absatz-Standardschriftart"/>
    <w:uiPriority w:val="99"/>
    <w:semiHidden/>
    <w:unhideWhenUsed/>
    <w:rsid w:val="007B198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0256949">
      <w:bodyDiv w:val="1"/>
      <w:marLeft w:val="0"/>
      <w:marRight w:val="0"/>
      <w:marTop w:val="0"/>
      <w:marBottom w:val="0"/>
      <w:divBdr>
        <w:top w:val="none" w:sz="0" w:space="0" w:color="auto"/>
        <w:left w:val="none" w:sz="0" w:space="0" w:color="auto"/>
        <w:bottom w:val="none" w:sz="0" w:space="0" w:color="auto"/>
        <w:right w:val="none" w:sz="0" w:space="0" w:color="auto"/>
      </w:divBdr>
    </w:div>
    <w:div w:id="255749440">
      <w:bodyDiv w:val="1"/>
      <w:marLeft w:val="0"/>
      <w:marRight w:val="0"/>
      <w:marTop w:val="0"/>
      <w:marBottom w:val="0"/>
      <w:divBdr>
        <w:top w:val="none" w:sz="0" w:space="0" w:color="auto"/>
        <w:left w:val="none" w:sz="0" w:space="0" w:color="auto"/>
        <w:bottom w:val="none" w:sz="0" w:space="0" w:color="auto"/>
        <w:right w:val="none" w:sz="0" w:space="0" w:color="auto"/>
      </w:divBdr>
    </w:div>
    <w:div w:id="276061420">
      <w:bodyDiv w:val="1"/>
      <w:marLeft w:val="0"/>
      <w:marRight w:val="0"/>
      <w:marTop w:val="0"/>
      <w:marBottom w:val="0"/>
      <w:divBdr>
        <w:top w:val="none" w:sz="0" w:space="0" w:color="auto"/>
        <w:left w:val="none" w:sz="0" w:space="0" w:color="auto"/>
        <w:bottom w:val="none" w:sz="0" w:space="0" w:color="auto"/>
        <w:right w:val="none" w:sz="0" w:space="0" w:color="auto"/>
      </w:divBdr>
    </w:div>
    <w:div w:id="511455744">
      <w:bodyDiv w:val="1"/>
      <w:marLeft w:val="0"/>
      <w:marRight w:val="0"/>
      <w:marTop w:val="0"/>
      <w:marBottom w:val="0"/>
      <w:divBdr>
        <w:top w:val="none" w:sz="0" w:space="0" w:color="auto"/>
        <w:left w:val="none" w:sz="0" w:space="0" w:color="auto"/>
        <w:bottom w:val="none" w:sz="0" w:space="0" w:color="auto"/>
        <w:right w:val="none" w:sz="0" w:space="0" w:color="auto"/>
      </w:divBdr>
    </w:div>
    <w:div w:id="528105688">
      <w:bodyDiv w:val="1"/>
      <w:marLeft w:val="0"/>
      <w:marRight w:val="0"/>
      <w:marTop w:val="0"/>
      <w:marBottom w:val="0"/>
      <w:divBdr>
        <w:top w:val="none" w:sz="0" w:space="0" w:color="auto"/>
        <w:left w:val="none" w:sz="0" w:space="0" w:color="auto"/>
        <w:bottom w:val="none" w:sz="0" w:space="0" w:color="auto"/>
        <w:right w:val="none" w:sz="0" w:space="0" w:color="auto"/>
      </w:divBdr>
    </w:div>
    <w:div w:id="722943550">
      <w:bodyDiv w:val="1"/>
      <w:marLeft w:val="0"/>
      <w:marRight w:val="0"/>
      <w:marTop w:val="0"/>
      <w:marBottom w:val="0"/>
      <w:divBdr>
        <w:top w:val="none" w:sz="0" w:space="0" w:color="auto"/>
        <w:left w:val="none" w:sz="0" w:space="0" w:color="auto"/>
        <w:bottom w:val="none" w:sz="0" w:space="0" w:color="auto"/>
        <w:right w:val="none" w:sz="0" w:space="0" w:color="auto"/>
      </w:divBdr>
    </w:div>
    <w:div w:id="744574386">
      <w:bodyDiv w:val="1"/>
      <w:marLeft w:val="0"/>
      <w:marRight w:val="0"/>
      <w:marTop w:val="0"/>
      <w:marBottom w:val="0"/>
      <w:divBdr>
        <w:top w:val="none" w:sz="0" w:space="0" w:color="auto"/>
        <w:left w:val="none" w:sz="0" w:space="0" w:color="auto"/>
        <w:bottom w:val="none" w:sz="0" w:space="0" w:color="auto"/>
        <w:right w:val="none" w:sz="0" w:space="0" w:color="auto"/>
      </w:divBdr>
    </w:div>
    <w:div w:id="796067133">
      <w:bodyDiv w:val="1"/>
      <w:marLeft w:val="0"/>
      <w:marRight w:val="0"/>
      <w:marTop w:val="0"/>
      <w:marBottom w:val="0"/>
      <w:divBdr>
        <w:top w:val="none" w:sz="0" w:space="0" w:color="auto"/>
        <w:left w:val="none" w:sz="0" w:space="0" w:color="auto"/>
        <w:bottom w:val="none" w:sz="0" w:space="0" w:color="auto"/>
        <w:right w:val="none" w:sz="0" w:space="0" w:color="auto"/>
      </w:divBdr>
    </w:div>
    <w:div w:id="849487112">
      <w:bodyDiv w:val="1"/>
      <w:marLeft w:val="0"/>
      <w:marRight w:val="0"/>
      <w:marTop w:val="0"/>
      <w:marBottom w:val="0"/>
      <w:divBdr>
        <w:top w:val="none" w:sz="0" w:space="0" w:color="auto"/>
        <w:left w:val="none" w:sz="0" w:space="0" w:color="auto"/>
        <w:bottom w:val="none" w:sz="0" w:space="0" w:color="auto"/>
        <w:right w:val="none" w:sz="0" w:space="0" w:color="auto"/>
      </w:divBdr>
    </w:div>
    <w:div w:id="952830182">
      <w:bodyDiv w:val="1"/>
      <w:marLeft w:val="0"/>
      <w:marRight w:val="0"/>
      <w:marTop w:val="0"/>
      <w:marBottom w:val="0"/>
      <w:divBdr>
        <w:top w:val="none" w:sz="0" w:space="0" w:color="auto"/>
        <w:left w:val="none" w:sz="0" w:space="0" w:color="auto"/>
        <w:bottom w:val="none" w:sz="0" w:space="0" w:color="auto"/>
        <w:right w:val="none" w:sz="0" w:space="0" w:color="auto"/>
      </w:divBdr>
    </w:div>
    <w:div w:id="978001778">
      <w:bodyDiv w:val="1"/>
      <w:marLeft w:val="0"/>
      <w:marRight w:val="0"/>
      <w:marTop w:val="0"/>
      <w:marBottom w:val="0"/>
      <w:divBdr>
        <w:top w:val="none" w:sz="0" w:space="0" w:color="auto"/>
        <w:left w:val="none" w:sz="0" w:space="0" w:color="auto"/>
        <w:bottom w:val="none" w:sz="0" w:space="0" w:color="auto"/>
        <w:right w:val="none" w:sz="0" w:space="0" w:color="auto"/>
      </w:divBdr>
    </w:div>
    <w:div w:id="1011950665">
      <w:bodyDiv w:val="1"/>
      <w:marLeft w:val="0"/>
      <w:marRight w:val="0"/>
      <w:marTop w:val="0"/>
      <w:marBottom w:val="0"/>
      <w:divBdr>
        <w:top w:val="none" w:sz="0" w:space="0" w:color="auto"/>
        <w:left w:val="none" w:sz="0" w:space="0" w:color="auto"/>
        <w:bottom w:val="none" w:sz="0" w:space="0" w:color="auto"/>
        <w:right w:val="none" w:sz="0" w:space="0" w:color="auto"/>
      </w:divBdr>
    </w:div>
    <w:div w:id="1076512152">
      <w:bodyDiv w:val="1"/>
      <w:marLeft w:val="0"/>
      <w:marRight w:val="0"/>
      <w:marTop w:val="0"/>
      <w:marBottom w:val="0"/>
      <w:divBdr>
        <w:top w:val="none" w:sz="0" w:space="0" w:color="auto"/>
        <w:left w:val="none" w:sz="0" w:space="0" w:color="auto"/>
        <w:bottom w:val="none" w:sz="0" w:space="0" w:color="auto"/>
        <w:right w:val="none" w:sz="0" w:space="0" w:color="auto"/>
      </w:divBdr>
    </w:div>
    <w:div w:id="1197888992">
      <w:bodyDiv w:val="1"/>
      <w:marLeft w:val="0"/>
      <w:marRight w:val="0"/>
      <w:marTop w:val="0"/>
      <w:marBottom w:val="0"/>
      <w:divBdr>
        <w:top w:val="none" w:sz="0" w:space="0" w:color="auto"/>
        <w:left w:val="none" w:sz="0" w:space="0" w:color="auto"/>
        <w:bottom w:val="none" w:sz="0" w:space="0" w:color="auto"/>
        <w:right w:val="none" w:sz="0" w:space="0" w:color="auto"/>
      </w:divBdr>
    </w:div>
    <w:div w:id="1259408263">
      <w:bodyDiv w:val="1"/>
      <w:marLeft w:val="0"/>
      <w:marRight w:val="0"/>
      <w:marTop w:val="0"/>
      <w:marBottom w:val="0"/>
      <w:divBdr>
        <w:top w:val="none" w:sz="0" w:space="0" w:color="auto"/>
        <w:left w:val="none" w:sz="0" w:space="0" w:color="auto"/>
        <w:bottom w:val="none" w:sz="0" w:space="0" w:color="auto"/>
        <w:right w:val="none" w:sz="0" w:space="0" w:color="auto"/>
      </w:divBdr>
    </w:div>
    <w:div w:id="1354451937">
      <w:bodyDiv w:val="1"/>
      <w:marLeft w:val="0"/>
      <w:marRight w:val="0"/>
      <w:marTop w:val="0"/>
      <w:marBottom w:val="0"/>
      <w:divBdr>
        <w:top w:val="none" w:sz="0" w:space="0" w:color="auto"/>
        <w:left w:val="none" w:sz="0" w:space="0" w:color="auto"/>
        <w:bottom w:val="none" w:sz="0" w:space="0" w:color="auto"/>
        <w:right w:val="none" w:sz="0" w:space="0" w:color="auto"/>
      </w:divBdr>
    </w:div>
    <w:div w:id="1487160223">
      <w:bodyDiv w:val="1"/>
      <w:marLeft w:val="0"/>
      <w:marRight w:val="0"/>
      <w:marTop w:val="0"/>
      <w:marBottom w:val="0"/>
      <w:divBdr>
        <w:top w:val="none" w:sz="0" w:space="0" w:color="auto"/>
        <w:left w:val="none" w:sz="0" w:space="0" w:color="auto"/>
        <w:bottom w:val="none" w:sz="0" w:space="0" w:color="auto"/>
        <w:right w:val="none" w:sz="0" w:space="0" w:color="auto"/>
      </w:divBdr>
      <w:divsChild>
        <w:div w:id="591166425">
          <w:marLeft w:val="0"/>
          <w:marRight w:val="0"/>
          <w:marTop w:val="0"/>
          <w:marBottom w:val="0"/>
          <w:divBdr>
            <w:top w:val="none" w:sz="0" w:space="0" w:color="auto"/>
            <w:left w:val="none" w:sz="0" w:space="0" w:color="auto"/>
            <w:bottom w:val="none" w:sz="0" w:space="0" w:color="auto"/>
            <w:right w:val="none" w:sz="0" w:space="0" w:color="auto"/>
          </w:divBdr>
        </w:div>
        <w:div w:id="1590769120">
          <w:marLeft w:val="0"/>
          <w:marRight w:val="0"/>
          <w:marTop w:val="0"/>
          <w:marBottom w:val="0"/>
          <w:divBdr>
            <w:top w:val="none" w:sz="0" w:space="0" w:color="auto"/>
            <w:left w:val="none" w:sz="0" w:space="0" w:color="auto"/>
            <w:bottom w:val="none" w:sz="0" w:space="0" w:color="auto"/>
            <w:right w:val="none" w:sz="0" w:space="0" w:color="auto"/>
          </w:divBdr>
        </w:div>
      </w:divsChild>
    </w:div>
    <w:div w:id="1495879232">
      <w:bodyDiv w:val="1"/>
      <w:marLeft w:val="0"/>
      <w:marRight w:val="0"/>
      <w:marTop w:val="0"/>
      <w:marBottom w:val="0"/>
      <w:divBdr>
        <w:top w:val="none" w:sz="0" w:space="0" w:color="auto"/>
        <w:left w:val="none" w:sz="0" w:space="0" w:color="auto"/>
        <w:bottom w:val="none" w:sz="0" w:space="0" w:color="auto"/>
        <w:right w:val="none" w:sz="0" w:space="0" w:color="auto"/>
      </w:divBdr>
    </w:div>
    <w:div w:id="1558473665">
      <w:bodyDiv w:val="1"/>
      <w:marLeft w:val="0"/>
      <w:marRight w:val="0"/>
      <w:marTop w:val="0"/>
      <w:marBottom w:val="0"/>
      <w:divBdr>
        <w:top w:val="none" w:sz="0" w:space="0" w:color="auto"/>
        <w:left w:val="none" w:sz="0" w:space="0" w:color="auto"/>
        <w:bottom w:val="none" w:sz="0" w:space="0" w:color="auto"/>
        <w:right w:val="none" w:sz="0" w:space="0" w:color="auto"/>
      </w:divBdr>
    </w:div>
    <w:div w:id="1643655482">
      <w:bodyDiv w:val="1"/>
      <w:marLeft w:val="0"/>
      <w:marRight w:val="0"/>
      <w:marTop w:val="0"/>
      <w:marBottom w:val="0"/>
      <w:divBdr>
        <w:top w:val="none" w:sz="0" w:space="0" w:color="auto"/>
        <w:left w:val="none" w:sz="0" w:space="0" w:color="auto"/>
        <w:bottom w:val="none" w:sz="0" w:space="0" w:color="auto"/>
        <w:right w:val="none" w:sz="0" w:space="0" w:color="auto"/>
      </w:divBdr>
    </w:div>
    <w:div w:id="1739325540">
      <w:bodyDiv w:val="1"/>
      <w:marLeft w:val="0"/>
      <w:marRight w:val="0"/>
      <w:marTop w:val="0"/>
      <w:marBottom w:val="0"/>
      <w:divBdr>
        <w:top w:val="none" w:sz="0" w:space="0" w:color="auto"/>
        <w:left w:val="none" w:sz="0" w:space="0" w:color="auto"/>
        <w:bottom w:val="none" w:sz="0" w:space="0" w:color="auto"/>
        <w:right w:val="none" w:sz="0" w:space="0" w:color="auto"/>
      </w:divBdr>
    </w:div>
    <w:div w:id="1815439708">
      <w:bodyDiv w:val="1"/>
      <w:marLeft w:val="0"/>
      <w:marRight w:val="0"/>
      <w:marTop w:val="0"/>
      <w:marBottom w:val="0"/>
      <w:divBdr>
        <w:top w:val="none" w:sz="0" w:space="0" w:color="auto"/>
        <w:left w:val="none" w:sz="0" w:space="0" w:color="auto"/>
        <w:bottom w:val="none" w:sz="0" w:space="0" w:color="auto"/>
        <w:right w:val="none" w:sz="0" w:space="0" w:color="auto"/>
      </w:divBdr>
    </w:div>
    <w:div w:id="2020623597">
      <w:bodyDiv w:val="1"/>
      <w:marLeft w:val="0"/>
      <w:marRight w:val="0"/>
      <w:marTop w:val="0"/>
      <w:marBottom w:val="0"/>
      <w:divBdr>
        <w:top w:val="none" w:sz="0" w:space="0" w:color="auto"/>
        <w:left w:val="none" w:sz="0" w:space="0" w:color="auto"/>
        <w:bottom w:val="none" w:sz="0" w:space="0" w:color="auto"/>
        <w:right w:val="none" w:sz="0" w:space="0" w:color="auto"/>
      </w:divBdr>
    </w:div>
    <w:div w:id="2084452581">
      <w:bodyDiv w:val="1"/>
      <w:marLeft w:val="0"/>
      <w:marRight w:val="0"/>
      <w:marTop w:val="0"/>
      <w:marBottom w:val="0"/>
      <w:divBdr>
        <w:top w:val="none" w:sz="0" w:space="0" w:color="auto"/>
        <w:left w:val="none" w:sz="0" w:space="0" w:color="auto"/>
        <w:bottom w:val="none" w:sz="0" w:space="0" w:color="auto"/>
        <w:right w:val="none" w:sz="0" w:space="0" w:color="auto"/>
      </w:divBdr>
    </w:div>
    <w:div w:id="2106724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softtech.de/software/avanti-grafische-ava" TargetMode="External"/><Relationship Id="rId13" Type="http://schemas.openxmlformats.org/officeDocument/2006/relationships/hyperlink" Target="http://www.softtech.de"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softtech.de/_fileadmin/Allgemein/files/pdf-text/Presse/2020/AVANTI_Presse.zip"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mailto:mwesely@softtech.de"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softtech.de/firma/referenzen/anwenderbericht-schick" TargetMode="External"/><Relationship Id="rId14" Type="http://schemas.openxmlformats.org/officeDocument/2006/relationships/hyperlink" Target="https://blog.softtech.d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pa\AppData\Roaming\Microsoft\Templates\ST-Konzept.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E547D0-E2EE-475B-97BB-ED2B4E078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ST-Konzept.dotx</Template>
  <TotalTime>0</TotalTime>
  <Pages>4</Pages>
  <Words>1034</Words>
  <Characters>6521</Characters>
  <Application>Microsoft Office Word</Application>
  <DocSecurity>0</DocSecurity>
  <Lines>54</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Titel</vt:lpstr>
      <vt:lpstr>Titel</vt:lpstr>
    </vt:vector>
  </TitlesOfParts>
  <Company>SOFTTECH GmbH</Company>
  <LinksUpToDate>false</LinksUpToDate>
  <CharactersWithSpaces>7540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Margret Wesely</dc:creator>
  <cp:lastModifiedBy>Margret Wesely</cp:lastModifiedBy>
  <cp:revision>4</cp:revision>
  <cp:lastPrinted>2020-01-08T13:07:00Z</cp:lastPrinted>
  <dcterms:created xsi:type="dcterms:W3CDTF">2020-04-16T12:54:00Z</dcterms:created>
  <dcterms:modified xsi:type="dcterms:W3CDTF">2020-04-16T14:13:00Z</dcterms:modified>
</cp:coreProperties>
</file>